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80" w:rsidRDefault="000C34CA" w:rsidP="00003220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0B8F">
        <w:rPr>
          <w:rFonts w:ascii="Times New Roman" w:hAnsi="Times New Roman" w:cs="Times New Roman"/>
          <w:noProof/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left:0;text-align:left;margin-left:200.3pt;margin-top:22.15pt;width:154.5pt;height:16.5pt;z-index:251710464">
            <v:shadow on="t" opacity="52429f"/>
            <v:textpath style="font-family:&quot;Arial Black&quot;;font-style:italic;v-text-kern:t" trim="t" fitpath="t" string="Oral Evaluation "/>
          </v:shape>
        </w:pict>
      </w:r>
    </w:p>
    <w:p w:rsidR="000C34CA" w:rsidRPr="000C34CA" w:rsidRDefault="000C34CA" w:rsidP="000C34C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C34CA" w:rsidRPr="000C34CA" w:rsidRDefault="000C34CA" w:rsidP="000C3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CA">
        <w:rPr>
          <w:rFonts w:ascii="Times New Roman" w:hAnsi="Times New Roman" w:cs="Times New Roman"/>
          <w:b/>
          <w:sz w:val="28"/>
          <w:szCs w:val="28"/>
        </w:rPr>
        <w:t>The 2nd level</w:t>
      </w:r>
    </w:p>
    <w:p w:rsidR="000C34CA" w:rsidRPr="000C34CA" w:rsidRDefault="000C34CA" w:rsidP="000C3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CA">
        <w:rPr>
          <w:rFonts w:ascii="Times New Roman" w:hAnsi="Times New Roman" w:cs="Times New Roman"/>
          <w:b/>
          <w:sz w:val="28"/>
          <w:szCs w:val="28"/>
        </w:rPr>
        <w:t>Unit 4</w:t>
      </w:r>
    </w:p>
    <w:p w:rsidR="000C34CA" w:rsidRPr="000C34CA" w:rsidRDefault="000C34CA" w:rsidP="000C3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4CA" w:rsidRPr="000C34CA" w:rsidRDefault="000C34CA" w:rsidP="000C34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4CA">
        <w:rPr>
          <w:rFonts w:ascii="Times New Roman" w:hAnsi="Times New Roman" w:cs="Times New Roman"/>
          <w:b/>
          <w:i/>
          <w:sz w:val="28"/>
          <w:szCs w:val="28"/>
        </w:rPr>
        <w:t xml:space="preserve">COMPECENCE: </w:t>
      </w:r>
      <w:r w:rsidRPr="000C34CA">
        <w:rPr>
          <w:rFonts w:ascii="Times New Roman" w:hAnsi="Times New Roman" w:cs="Times New Roman"/>
          <w:sz w:val="28"/>
          <w:szCs w:val="28"/>
        </w:rPr>
        <w:t>Communicative Competence – Producing oral messages (Speaking)</w:t>
      </w:r>
      <w:r w:rsidRPr="000C34CA">
        <w:rPr>
          <w:rFonts w:ascii="Times New Roman" w:hAnsi="Times New Roman" w:cs="Times New Roman"/>
          <w:i/>
          <w:sz w:val="28"/>
          <w:szCs w:val="28"/>
        </w:rPr>
        <w:tab/>
      </w:r>
    </w:p>
    <w:p w:rsidR="000C34CA" w:rsidRPr="000C34CA" w:rsidRDefault="000C34CA" w:rsidP="000C34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4CA">
        <w:rPr>
          <w:rFonts w:ascii="Times New Roman" w:hAnsi="Times New Roman" w:cs="Times New Roman"/>
          <w:b/>
          <w:i/>
          <w:sz w:val="28"/>
          <w:szCs w:val="28"/>
        </w:rPr>
        <w:t xml:space="preserve">UNITS OF COMPECENCES: </w:t>
      </w:r>
    </w:p>
    <w:p w:rsidR="000C34CA" w:rsidRPr="000C34CA" w:rsidRDefault="000C34CA" w:rsidP="000C34CA">
      <w:pPr>
        <w:jc w:val="both"/>
        <w:rPr>
          <w:rFonts w:ascii="Times New Roman" w:hAnsi="Times New Roman" w:cs="Times New Roman"/>
          <w:sz w:val="28"/>
          <w:szCs w:val="28"/>
        </w:rPr>
      </w:pPr>
      <w:r w:rsidRPr="000C34CA">
        <w:rPr>
          <w:rFonts w:ascii="Times New Roman" w:hAnsi="Times New Roman" w:cs="Times New Roman"/>
          <w:sz w:val="28"/>
          <w:szCs w:val="28"/>
        </w:rPr>
        <w:t>Producing a simple speech with appropriatef luency, stress, intonation.</w:t>
      </w:r>
    </w:p>
    <w:p w:rsidR="000C34CA" w:rsidRPr="000C34CA" w:rsidRDefault="000C34CA" w:rsidP="000C34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4CA">
        <w:rPr>
          <w:rFonts w:ascii="Times New Roman" w:hAnsi="Times New Roman" w:cs="Times New Roman"/>
          <w:sz w:val="28"/>
          <w:szCs w:val="28"/>
        </w:rPr>
        <w:t>Using an appropriate vocabulary, including the old and the new words.</w:t>
      </w:r>
    </w:p>
    <w:p w:rsidR="000C34CA" w:rsidRPr="000C34CA" w:rsidRDefault="000C34CA" w:rsidP="000C34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34CA" w:rsidRPr="000C34CA" w:rsidRDefault="000C34CA" w:rsidP="000C34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4CA">
        <w:rPr>
          <w:rFonts w:ascii="Times New Roman" w:hAnsi="Times New Roman" w:cs="Times New Roman"/>
          <w:b/>
          <w:i/>
          <w:sz w:val="28"/>
          <w:szCs w:val="28"/>
        </w:rPr>
        <w:t>OBJECTIVES</w:t>
      </w:r>
      <w:r w:rsidRPr="000C34CA">
        <w:rPr>
          <w:rFonts w:ascii="Times New Roman" w:hAnsi="Times New Roman" w:cs="Times New Roman"/>
          <w:i/>
          <w:sz w:val="28"/>
          <w:szCs w:val="28"/>
        </w:rPr>
        <w:t>:</w:t>
      </w:r>
    </w:p>
    <w:p w:rsidR="000C34CA" w:rsidRPr="000C34CA" w:rsidRDefault="000C34CA" w:rsidP="000C34CA">
      <w:pPr>
        <w:numPr>
          <w:ilvl w:val="0"/>
          <w:numId w:val="1"/>
        </w:numPr>
        <w:tabs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C34CA">
        <w:rPr>
          <w:rFonts w:ascii="Times New Roman" w:hAnsi="Times New Roman" w:cs="Times New Roman"/>
          <w:sz w:val="28"/>
          <w:szCs w:val="28"/>
        </w:rPr>
        <w:t>to speak briefly about their favourite season, using the apropriate vocabulary.</w:t>
      </w:r>
    </w:p>
    <w:p w:rsidR="000C34CA" w:rsidRPr="000C34CA" w:rsidRDefault="000C34CA" w:rsidP="000C34CA">
      <w:pPr>
        <w:numPr>
          <w:ilvl w:val="0"/>
          <w:numId w:val="1"/>
        </w:numPr>
        <w:tabs>
          <w:tab w:val="left" w:pos="2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34CA">
        <w:rPr>
          <w:rFonts w:ascii="Times New Roman" w:hAnsi="Times New Roman" w:cs="Times New Roman"/>
          <w:sz w:val="28"/>
          <w:szCs w:val="28"/>
        </w:rPr>
        <w:t>to follow the given instructions/plan.</w:t>
      </w:r>
    </w:p>
    <w:p w:rsidR="000C34CA" w:rsidRPr="000C34CA" w:rsidRDefault="000C34CA" w:rsidP="000C34CA">
      <w:pPr>
        <w:tabs>
          <w:tab w:val="left" w:pos="284"/>
        </w:tabs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0C34CA" w:rsidRPr="000C34CA" w:rsidRDefault="000C34CA" w:rsidP="000C34CA">
      <w:pPr>
        <w:tabs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C34CA">
        <w:rPr>
          <w:rFonts w:ascii="Times New Roman" w:hAnsi="Times New Roman" w:cs="Times New Roman"/>
          <w:b/>
          <w:sz w:val="28"/>
          <w:szCs w:val="28"/>
        </w:rPr>
        <w:t>Evaluationtool:</w:t>
      </w:r>
      <w:r w:rsidRPr="000C34CA">
        <w:rPr>
          <w:rFonts w:ascii="Times New Roman" w:hAnsi="Times New Roman" w:cs="Times New Roman"/>
          <w:sz w:val="28"/>
          <w:szCs w:val="28"/>
        </w:rPr>
        <w:t>Thematic monologue</w:t>
      </w:r>
    </w:p>
    <w:p w:rsidR="000C34CA" w:rsidRPr="000C34CA" w:rsidRDefault="000C34CA" w:rsidP="000C34CA">
      <w:pPr>
        <w:tabs>
          <w:tab w:val="left" w:pos="2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C34CA">
        <w:rPr>
          <w:rFonts w:ascii="Times New Roman" w:hAnsi="Times New Roman" w:cs="Times New Roman"/>
          <w:b/>
          <w:sz w:val="28"/>
          <w:szCs w:val="28"/>
        </w:rPr>
        <w:t>Topic</w:t>
      </w:r>
      <w:r w:rsidRPr="000C34CA">
        <w:rPr>
          <w:rFonts w:ascii="Times New Roman" w:hAnsi="Times New Roman" w:cs="Times New Roman"/>
          <w:sz w:val="28"/>
          <w:szCs w:val="28"/>
        </w:rPr>
        <w:t xml:space="preserve">: </w:t>
      </w:r>
      <w:r w:rsidRPr="000C34CA">
        <w:rPr>
          <w:rFonts w:ascii="Times New Roman" w:hAnsi="Times New Roman" w:cs="Times New Roman"/>
          <w:b/>
          <w:i/>
          <w:sz w:val="28"/>
          <w:szCs w:val="28"/>
        </w:rPr>
        <w:t>My favourite season</w:t>
      </w:r>
    </w:p>
    <w:p w:rsidR="000C34CA" w:rsidRPr="000C34CA" w:rsidRDefault="000C34CA" w:rsidP="000C34CA">
      <w:pPr>
        <w:pStyle w:val="1"/>
        <w:ind w:left="0"/>
        <w:rPr>
          <w:sz w:val="28"/>
          <w:szCs w:val="28"/>
          <w:lang w:val="ro-RO"/>
        </w:rPr>
      </w:pPr>
      <w:r w:rsidRPr="000C34CA">
        <w:rPr>
          <w:b/>
          <w:sz w:val="28"/>
          <w:szCs w:val="28"/>
          <w:lang w:val="ro-RO"/>
        </w:rPr>
        <w:t>Task</w:t>
      </w:r>
      <w:r w:rsidRPr="000C34CA">
        <w:rPr>
          <w:sz w:val="28"/>
          <w:szCs w:val="28"/>
          <w:lang w:val="ro-RO"/>
        </w:rPr>
        <w:t>: Speak briefly about yourself in 5 sentences following the plan on the board:</w:t>
      </w:r>
    </w:p>
    <w:p w:rsidR="000C34CA" w:rsidRPr="000C34CA" w:rsidRDefault="000C34CA" w:rsidP="000C34CA">
      <w:pPr>
        <w:pStyle w:val="1"/>
        <w:numPr>
          <w:ilvl w:val="0"/>
          <w:numId w:val="2"/>
        </w:numPr>
        <w:rPr>
          <w:sz w:val="28"/>
          <w:szCs w:val="28"/>
          <w:lang w:val="ro-RO"/>
        </w:rPr>
      </w:pPr>
      <w:r w:rsidRPr="000C34CA">
        <w:rPr>
          <w:sz w:val="28"/>
          <w:szCs w:val="28"/>
          <w:lang w:val="ro-RO"/>
        </w:rPr>
        <w:t>The favourite season (1 sentence);</w:t>
      </w:r>
    </w:p>
    <w:p w:rsidR="000C34CA" w:rsidRPr="000C34CA" w:rsidRDefault="000C34CA" w:rsidP="000C34CA">
      <w:pPr>
        <w:pStyle w:val="1"/>
        <w:numPr>
          <w:ilvl w:val="0"/>
          <w:numId w:val="2"/>
        </w:numPr>
        <w:rPr>
          <w:sz w:val="28"/>
          <w:szCs w:val="28"/>
          <w:lang w:val="ro-RO"/>
        </w:rPr>
      </w:pPr>
      <w:r w:rsidRPr="000C34CA">
        <w:rPr>
          <w:sz w:val="28"/>
          <w:szCs w:val="28"/>
          <w:lang w:val="ro-RO"/>
        </w:rPr>
        <w:t>Reason (1 sentence);</w:t>
      </w:r>
    </w:p>
    <w:p w:rsidR="000C34CA" w:rsidRPr="000C34CA" w:rsidRDefault="000C34CA" w:rsidP="000C34CA">
      <w:pPr>
        <w:pStyle w:val="1"/>
        <w:numPr>
          <w:ilvl w:val="0"/>
          <w:numId w:val="2"/>
        </w:numPr>
        <w:rPr>
          <w:sz w:val="28"/>
          <w:szCs w:val="28"/>
          <w:lang w:val="ro-RO"/>
        </w:rPr>
      </w:pPr>
      <w:r w:rsidRPr="000C34CA">
        <w:rPr>
          <w:sz w:val="28"/>
          <w:szCs w:val="28"/>
          <w:lang w:val="ro-RO"/>
        </w:rPr>
        <w:t>Months (1sentence);</w:t>
      </w:r>
    </w:p>
    <w:p w:rsidR="000C34CA" w:rsidRPr="000C34CA" w:rsidRDefault="000C34CA" w:rsidP="000C34CA">
      <w:pPr>
        <w:pStyle w:val="1"/>
        <w:numPr>
          <w:ilvl w:val="0"/>
          <w:numId w:val="2"/>
        </w:numPr>
        <w:rPr>
          <w:sz w:val="28"/>
          <w:szCs w:val="28"/>
          <w:lang w:val="ro-RO"/>
        </w:rPr>
      </w:pPr>
      <w:r w:rsidRPr="000C34CA">
        <w:rPr>
          <w:sz w:val="28"/>
          <w:szCs w:val="28"/>
          <w:lang w:val="ro-RO"/>
        </w:rPr>
        <w:t>Season colour (1 sentence);</w:t>
      </w:r>
    </w:p>
    <w:p w:rsidR="000C34CA" w:rsidRPr="000C34CA" w:rsidRDefault="000C34CA" w:rsidP="000C34CA">
      <w:pPr>
        <w:pStyle w:val="1"/>
        <w:numPr>
          <w:ilvl w:val="0"/>
          <w:numId w:val="2"/>
        </w:numPr>
        <w:rPr>
          <w:sz w:val="28"/>
          <w:szCs w:val="28"/>
          <w:lang w:val="ro-RO"/>
        </w:rPr>
      </w:pPr>
      <w:r w:rsidRPr="000C34CA">
        <w:rPr>
          <w:sz w:val="28"/>
          <w:szCs w:val="28"/>
          <w:lang w:val="ro-RO"/>
        </w:rPr>
        <w:t>Weather (1 sentence).</w:t>
      </w:r>
    </w:p>
    <w:p w:rsidR="000C34CA" w:rsidRPr="000C34CA" w:rsidRDefault="000C34CA" w:rsidP="000C34CA">
      <w:pPr>
        <w:pStyle w:val="1"/>
        <w:ind w:left="0"/>
        <w:rPr>
          <w:sz w:val="28"/>
          <w:szCs w:val="28"/>
          <w:lang w:val="ro-RO"/>
        </w:rPr>
      </w:pPr>
    </w:p>
    <w:p w:rsidR="000C34CA" w:rsidRPr="000C34CA" w:rsidRDefault="000C34CA" w:rsidP="000C34CA">
      <w:pPr>
        <w:rPr>
          <w:rFonts w:ascii="Times New Roman" w:hAnsi="Times New Roman" w:cs="Times New Roman"/>
          <w:sz w:val="28"/>
          <w:szCs w:val="28"/>
        </w:rPr>
      </w:pPr>
      <w:r w:rsidRPr="000C34CA">
        <w:rPr>
          <w:rFonts w:ascii="Times New Roman" w:hAnsi="Times New Roman" w:cs="Times New Roman"/>
          <w:b/>
          <w:sz w:val="28"/>
          <w:szCs w:val="28"/>
        </w:rPr>
        <w:t>Evaluationcriteria</w:t>
      </w:r>
      <w:r w:rsidRPr="000C34CA">
        <w:rPr>
          <w:rFonts w:ascii="Times New Roman" w:hAnsi="Times New Roman" w:cs="Times New Roman"/>
          <w:sz w:val="28"/>
          <w:szCs w:val="28"/>
        </w:rPr>
        <w:t>:</w:t>
      </w:r>
    </w:p>
    <w:p w:rsidR="000C34CA" w:rsidRPr="000C34CA" w:rsidRDefault="000C34CA" w:rsidP="000C34CA">
      <w:pPr>
        <w:pStyle w:val="a5"/>
        <w:numPr>
          <w:ilvl w:val="0"/>
          <w:numId w:val="3"/>
        </w:numPr>
        <w:rPr>
          <w:rFonts w:eastAsiaTheme="minorHAnsi"/>
          <w:sz w:val="28"/>
          <w:szCs w:val="28"/>
          <w:lang w:val="ro-RO"/>
        </w:rPr>
      </w:pPr>
      <w:r w:rsidRPr="000C34CA">
        <w:rPr>
          <w:rFonts w:eastAsiaTheme="minorHAnsi"/>
          <w:sz w:val="28"/>
          <w:szCs w:val="28"/>
          <w:lang w:val="ro-RO"/>
        </w:rPr>
        <w:t xml:space="preserve">The Speech Content and Volume </w:t>
      </w:r>
    </w:p>
    <w:p w:rsidR="000C34CA" w:rsidRPr="000C34CA" w:rsidRDefault="000C34CA" w:rsidP="000C34CA">
      <w:pPr>
        <w:pStyle w:val="a5"/>
        <w:numPr>
          <w:ilvl w:val="0"/>
          <w:numId w:val="3"/>
        </w:numPr>
        <w:rPr>
          <w:rFonts w:eastAsiaTheme="minorHAnsi"/>
          <w:sz w:val="28"/>
          <w:szCs w:val="28"/>
          <w:lang w:val="ro-RO"/>
        </w:rPr>
      </w:pPr>
      <w:r w:rsidRPr="000C34CA">
        <w:rPr>
          <w:rFonts w:eastAsiaTheme="minorHAnsi"/>
          <w:sz w:val="28"/>
          <w:szCs w:val="28"/>
          <w:lang w:val="ro-RO"/>
        </w:rPr>
        <w:t>The Vocabulary Used</w:t>
      </w:r>
    </w:p>
    <w:p w:rsidR="000C34CA" w:rsidRPr="000C34CA" w:rsidRDefault="000C34CA" w:rsidP="000C34CA">
      <w:pPr>
        <w:pStyle w:val="a5"/>
        <w:numPr>
          <w:ilvl w:val="0"/>
          <w:numId w:val="3"/>
        </w:numPr>
        <w:rPr>
          <w:rFonts w:eastAsiaTheme="minorHAnsi"/>
          <w:sz w:val="28"/>
          <w:szCs w:val="28"/>
          <w:lang w:val="ro-RO"/>
        </w:rPr>
      </w:pPr>
      <w:r w:rsidRPr="000C34CA">
        <w:rPr>
          <w:rFonts w:eastAsiaTheme="minorHAnsi"/>
          <w:sz w:val="28"/>
          <w:szCs w:val="28"/>
          <w:lang w:val="ro-RO"/>
        </w:rPr>
        <w:t>Correctness in communication / usage the grammaer rules</w:t>
      </w:r>
    </w:p>
    <w:p w:rsidR="000C34CA" w:rsidRPr="000C34CA" w:rsidRDefault="000C34CA" w:rsidP="000C34CA">
      <w:pPr>
        <w:pStyle w:val="a5"/>
        <w:numPr>
          <w:ilvl w:val="0"/>
          <w:numId w:val="3"/>
        </w:numPr>
        <w:rPr>
          <w:rFonts w:eastAsiaTheme="minorHAnsi"/>
          <w:sz w:val="28"/>
          <w:szCs w:val="28"/>
          <w:lang w:val="ro-RO"/>
        </w:rPr>
      </w:pPr>
      <w:r w:rsidRPr="000C34CA">
        <w:rPr>
          <w:rFonts w:eastAsiaTheme="minorHAnsi"/>
          <w:sz w:val="28"/>
          <w:szCs w:val="28"/>
          <w:lang w:val="ro-RO"/>
        </w:rPr>
        <w:t>Pronunciation and Speech Fluency</w:t>
      </w:r>
    </w:p>
    <w:p w:rsidR="000C34CA" w:rsidRPr="000C34CA" w:rsidRDefault="000C34CA" w:rsidP="000C34CA">
      <w:pPr>
        <w:pStyle w:val="a5"/>
        <w:rPr>
          <w:rFonts w:eastAsiaTheme="minorHAnsi"/>
          <w:sz w:val="28"/>
          <w:szCs w:val="28"/>
          <w:lang w:val="ro-RO"/>
        </w:rPr>
      </w:pPr>
    </w:p>
    <w:p w:rsidR="000C34CA" w:rsidRPr="000C34CA" w:rsidRDefault="000C34CA" w:rsidP="000C34C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C34CA">
        <w:rPr>
          <w:rFonts w:ascii="Times New Roman" w:hAnsi="Times New Roman" w:cs="Times New Roman"/>
          <w:b/>
          <w:sz w:val="28"/>
          <w:szCs w:val="28"/>
        </w:rPr>
        <w:t xml:space="preserve">Evaluation scale: </w:t>
      </w:r>
      <w:r w:rsidRPr="000C34CA">
        <w:rPr>
          <w:rFonts w:ascii="Times New Roman" w:hAnsi="Times New Roman" w:cs="Times New Roman"/>
          <w:bCs/>
          <w:sz w:val="28"/>
          <w:szCs w:val="28"/>
        </w:rPr>
        <w:t>Oral communication value rubric</w:t>
      </w:r>
    </w:p>
    <w:p w:rsidR="000C34CA" w:rsidRDefault="000C34CA" w:rsidP="000C34CA">
      <w:pPr>
        <w:rPr>
          <w:b/>
          <w:sz w:val="28"/>
          <w:szCs w:val="28"/>
        </w:rPr>
      </w:pPr>
    </w:p>
    <w:p w:rsidR="000C34CA" w:rsidRDefault="000C34CA" w:rsidP="000C34CA"/>
    <w:p w:rsidR="000C34CA" w:rsidRPr="000C6684" w:rsidRDefault="000C34CA" w:rsidP="000C34CA"/>
    <w:p w:rsidR="00003220" w:rsidRPr="0037688F" w:rsidRDefault="0037688F" w:rsidP="00003220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688F">
        <w:rPr>
          <w:rFonts w:ascii="Times New Roman" w:hAnsi="Times New Roman" w:cs="Times New Roman"/>
          <w:b/>
          <w:bCs/>
          <w:sz w:val="36"/>
          <w:szCs w:val="36"/>
        </w:rPr>
        <w:lastRenderedPageBreak/>
        <w:t>ORAL COMMUNICATION VALUE RUBRIC</w:t>
      </w:r>
    </w:p>
    <w:tbl>
      <w:tblPr>
        <w:tblW w:w="110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3126"/>
        <w:gridCol w:w="2880"/>
        <w:gridCol w:w="3072"/>
      </w:tblGrid>
      <w:tr w:rsidR="00760A34" w:rsidRPr="00003220" w:rsidTr="00760A34">
        <w:trPr>
          <w:trHeight w:val="306"/>
        </w:trPr>
        <w:tc>
          <w:tcPr>
            <w:tcW w:w="1986" w:type="dxa"/>
            <w:vMerge w:val="restart"/>
          </w:tcPr>
          <w:p w:rsidR="00760A34" w:rsidRDefault="00760A34" w:rsidP="0000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8F">
              <w:rPr>
                <w:rFonts w:ascii="Times New Roman" w:hAnsi="Times New Roman" w:cs="Times New Roman"/>
                <w:b/>
                <w:sz w:val="28"/>
                <w:szCs w:val="28"/>
              </w:rPr>
              <w:t>Evaluation</w:t>
            </w:r>
          </w:p>
          <w:p w:rsidR="00760A34" w:rsidRPr="00003220" w:rsidRDefault="00760A34" w:rsidP="0000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7688F"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  <w:tc>
          <w:tcPr>
            <w:tcW w:w="9078" w:type="dxa"/>
            <w:gridSpan w:val="3"/>
          </w:tcPr>
          <w:p w:rsidR="00760A34" w:rsidRPr="00003220" w:rsidRDefault="00760A34" w:rsidP="007C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7688F">
              <w:rPr>
                <w:rFonts w:ascii="Times New Roman" w:hAnsi="Times New Roman" w:cs="Times New Roman"/>
                <w:b/>
                <w:sz w:val="28"/>
                <w:szCs w:val="28"/>
              </w:rPr>
              <w:t>Descriptors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60A34" w:rsidRPr="0037688F" w:rsidTr="00760A34">
        <w:trPr>
          <w:trHeight w:val="282"/>
        </w:trPr>
        <w:tc>
          <w:tcPr>
            <w:tcW w:w="1986" w:type="dxa"/>
            <w:vMerge/>
          </w:tcPr>
          <w:p w:rsidR="00760A34" w:rsidRPr="00003220" w:rsidRDefault="00760A34" w:rsidP="00003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26" w:type="dxa"/>
          </w:tcPr>
          <w:p w:rsidR="00760A34" w:rsidRPr="00760A34" w:rsidRDefault="00760A34" w:rsidP="0000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60A3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Green </w:t>
            </w:r>
          </w:p>
        </w:tc>
        <w:tc>
          <w:tcPr>
            <w:tcW w:w="2880" w:type="dxa"/>
          </w:tcPr>
          <w:p w:rsidR="00760A34" w:rsidRPr="00760A34" w:rsidRDefault="00760A34" w:rsidP="0000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60A3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Yellow</w:t>
            </w:r>
          </w:p>
        </w:tc>
        <w:tc>
          <w:tcPr>
            <w:tcW w:w="3072" w:type="dxa"/>
          </w:tcPr>
          <w:p w:rsidR="00760A34" w:rsidRPr="00760A34" w:rsidRDefault="00760A34" w:rsidP="0000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60A3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Red </w:t>
            </w:r>
          </w:p>
        </w:tc>
      </w:tr>
      <w:tr w:rsidR="00760A34" w:rsidRPr="0037688F" w:rsidTr="00760A34">
        <w:trPr>
          <w:trHeight w:val="1713"/>
        </w:trPr>
        <w:tc>
          <w:tcPr>
            <w:tcW w:w="1986" w:type="dxa"/>
          </w:tcPr>
          <w:p w:rsidR="00760A34" w:rsidRPr="00003220" w:rsidRDefault="00760A34" w:rsidP="00512A8F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768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Speech Content and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Volume</w:t>
            </w:r>
          </w:p>
        </w:tc>
        <w:tc>
          <w:tcPr>
            <w:tcW w:w="3126" w:type="dxa"/>
          </w:tcPr>
          <w:p w:rsidR="00760A34" w:rsidRPr="00003220" w:rsidRDefault="00760A34" w:rsidP="00512A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pupil speaks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aspects in order of their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appearance in the plan, producing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8-10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 xml:space="preserve"> complete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individualy, without teacher’s support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80" w:type="dxa"/>
          </w:tcPr>
          <w:p w:rsidR="00760A34" w:rsidRPr="00003220" w:rsidRDefault="00760A34" w:rsidP="00760A3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pupil speaks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almost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aspects in order of their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appearance in the plan, producing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6-10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 xml:space="preserve"> complete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a little support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:rsidR="00760A34" w:rsidRPr="00003220" w:rsidRDefault="00760A34" w:rsidP="00512A8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pupil speaks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most of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aspects in order of their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appearance in the plan, producing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5-10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 xml:space="preserve"> complete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more support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0A34" w:rsidRPr="0037688F" w:rsidTr="00760A34">
        <w:trPr>
          <w:trHeight w:val="1236"/>
        </w:trPr>
        <w:tc>
          <w:tcPr>
            <w:tcW w:w="1986" w:type="dxa"/>
          </w:tcPr>
          <w:p w:rsidR="00760A34" w:rsidRPr="00003220" w:rsidRDefault="00760A34" w:rsidP="00512A8F">
            <w:pPr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768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 Vocabulary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Used</w:t>
            </w:r>
          </w:p>
        </w:tc>
        <w:tc>
          <w:tcPr>
            <w:tcW w:w="3126" w:type="dxa"/>
          </w:tcPr>
          <w:p w:rsidR="00760A34" w:rsidRPr="00003220" w:rsidRDefault="00760A34" w:rsidP="00512A8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pupil uses a rich, appropriate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vocabulary, knows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old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words.</w:t>
            </w:r>
          </w:p>
        </w:tc>
        <w:tc>
          <w:tcPr>
            <w:tcW w:w="2880" w:type="dxa"/>
          </w:tcPr>
          <w:p w:rsidR="00760A34" w:rsidRPr="00003220" w:rsidRDefault="00760A34" w:rsidP="0051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pupil uses a rather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rich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vocabulary, appropriate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topic, knows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old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words.</w:t>
            </w:r>
          </w:p>
        </w:tc>
        <w:tc>
          <w:tcPr>
            <w:tcW w:w="3072" w:type="dxa"/>
          </w:tcPr>
          <w:p w:rsidR="00760A34" w:rsidRPr="00003220" w:rsidRDefault="00760A34" w:rsidP="00512A8F">
            <w:pPr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pupil uses a varied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topic, knows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old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 xml:space="preserve">words. </w:t>
            </w:r>
          </w:p>
        </w:tc>
      </w:tr>
      <w:tr w:rsidR="00760A34" w:rsidRPr="0037688F" w:rsidTr="00760A34">
        <w:trPr>
          <w:trHeight w:val="1117"/>
        </w:trPr>
        <w:tc>
          <w:tcPr>
            <w:tcW w:w="1986" w:type="dxa"/>
          </w:tcPr>
          <w:p w:rsidR="00760A34" w:rsidRPr="00003220" w:rsidRDefault="00760A34" w:rsidP="00512A8F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7688F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Correctness in communication / usage</w:t>
            </w:r>
            <w:r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grammaer</w:t>
            </w:r>
            <w:r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rules</w:t>
            </w:r>
          </w:p>
        </w:tc>
        <w:tc>
          <w:tcPr>
            <w:tcW w:w="3126" w:type="dxa"/>
          </w:tcPr>
          <w:p w:rsidR="00760A34" w:rsidRPr="00003220" w:rsidRDefault="00760A34" w:rsidP="00512A8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Makes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sentences, without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 xml:space="preserve">mistakes. </w:t>
            </w:r>
          </w:p>
        </w:tc>
        <w:tc>
          <w:tcPr>
            <w:tcW w:w="2880" w:type="dxa"/>
          </w:tcPr>
          <w:p w:rsidR="00760A34" w:rsidRPr="00003220" w:rsidRDefault="00760A34" w:rsidP="0051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Makes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 xml:space="preserve"> grammar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mistakes.</w:t>
            </w:r>
          </w:p>
        </w:tc>
        <w:tc>
          <w:tcPr>
            <w:tcW w:w="3072" w:type="dxa"/>
          </w:tcPr>
          <w:p w:rsidR="00760A34" w:rsidRPr="00003220" w:rsidRDefault="00760A34" w:rsidP="0051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 xml:space="preserve">Makes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 xml:space="preserve"> grammar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mistakes.</w:t>
            </w:r>
          </w:p>
        </w:tc>
      </w:tr>
      <w:tr w:rsidR="00760A34" w:rsidRPr="0037688F" w:rsidTr="00760A34">
        <w:trPr>
          <w:trHeight w:val="1874"/>
        </w:trPr>
        <w:tc>
          <w:tcPr>
            <w:tcW w:w="1986" w:type="dxa"/>
          </w:tcPr>
          <w:p w:rsidR="00760A34" w:rsidRPr="0037688F" w:rsidRDefault="00760A34" w:rsidP="00512A8F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7688F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Pronunciation</w:t>
            </w:r>
            <w:r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 xml:space="preserve"> a</w:t>
            </w:r>
            <w:r w:rsidRPr="0037688F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nd</w:t>
            </w:r>
            <w:r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Speech Fluency</w:t>
            </w:r>
          </w:p>
        </w:tc>
        <w:tc>
          <w:tcPr>
            <w:tcW w:w="3126" w:type="dxa"/>
          </w:tcPr>
          <w:p w:rsidR="00760A34" w:rsidRPr="0037688F" w:rsidRDefault="00760A34" w:rsidP="0076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pupil speaks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correctly, fluently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expressively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articulating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clearly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correctly,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the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sounds, groups of sounds, in simple words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statements, without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hesitation or pronunciation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error, putting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emphasis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correctly.</w:t>
            </w:r>
          </w:p>
        </w:tc>
        <w:tc>
          <w:tcPr>
            <w:tcW w:w="2880" w:type="dxa"/>
          </w:tcPr>
          <w:p w:rsidR="00760A34" w:rsidRPr="0037688F" w:rsidRDefault="00760A34" w:rsidP="00840A8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pupil speaks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fluently, expressively, producing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almost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sounds, sound groups, in simple words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sentences,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hesitation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with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A8D" w:rsidRPr="0037688F"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  <w:r w:rsidR="0084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A8D" w:rsidRPr="0037688F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r w:rsidR="00840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:rsidR="00760A34" w:rsidRPr="0037688F" w:rsidRDefault="00760A34" w:rsidP="00E4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 pupil articulates in plain</w:t>
            </w:r>
            <w:r w:rsidR="0084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r w:rsidR="0084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84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sentences, with</w:t>
            </w:r>
            <w:r w:rsidR="0084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r w:rsidR="0084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hesitations</w:t>
            </w:r>
            <w:r w:rsidR="0084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840A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A8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  <w:r w:rsidR="0084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84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intonation</w:t>
            </w:r>
            <w:r w:rsidR="0084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errors</w:t>
            </w:r>
            <w:r w:rsidR="0084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that do not</w:t>
            </w:r>
            <w:r w:rsidR="0084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affect</w:t>
            </w:r>
            <w:r w:rsidR="0084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84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>understanding of the</w:t>
            </w:r>
            <w:r w:rsidR="0084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8F">
              <w:rPr>
                <w:rFonts w:ascii="Times New Roman" w:hAnsi="Times New Roman" w:cs="Times New Roman"/>
                <w:sz w:val="24"/>
                <w:szCs w:val="24"/>
              </w:rPr>
              <w:t xml:space="preserve">message. </w:t>
            </w:r>
          </w:p>
          <w:p w:rsidR="00760A34" w:rsidRPr="0037688F" w:rsidRDefault="00760A34" w:rsidP="00E4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88F" w:rsidRDefault="0037688F" w:rsidP="00003220">
      <w:pPr>
        <w:rPr>
          <w:rFonts w:ascii="Times New Roman" w:hAnsi="Times New Roman" w:cs="Times New Roman"/>
          <w:sz w:val="24"/>
          <w:szCs w:val="24"/>
        </w:rPr>
      </w:pPr>
    </w:p>
    <w:p w:rsidR="009C26E7" w:rsidRDefault="009C26E7" w:rsidP="00003220">
      <w:pPr>
        <w:rPr>
          <w:rFonts w:ascii="Times New Roman" w:hAnsi="Times New Roman" w:cs="Times New Roman"/>
          <w:sz w:val="24"/>
          <w:szCs w:val="24"/>
        </w:rPr>
      </w:pPr>
    </w:p>
    <w:p w:rsidR="009C26E7" w:rsidRDefault="009C26E7" w:rsidP="00003220">
      <w:pPr>
        <w:rPr>
          <w:rFonts w:ascii="Times New Roman" w:hAnsi="Times New Roman" w:cs="Times New Roman"/>
          <w:sz w:val="24"/>
          <w:szCs w:val="24"/>
        </w:rPr>
      </w:pPr>
    </w:p>
    <w:p w:rsidR="009C26E7" w:rsidRDefault="009C26E7" w:rsidP="00003220">
      <w:pPr>
        <w:rPr>
          <w:rFonts w:ascii="Times New Roman" w:hAnsi="Times New Roman" w:cs="Times New Roman"/>
          <w:sz w:val="24"/>
          <w:szCs w:val="24"/>
        </w:rPr>
      </w:pPr>
    </w:p>
    <w:p w:rsidR="009C26E7" w:rsidRDefault="009C26E7" w:rsidP="00003220">
      <w:pPr>
        <w:rPr>
          <w:rFonts w:ascii="Times New Roman" w:hAnsi="Times New Roman" w:cs="Times New Roman"/>
          <w:sz w:val="24"/>
          <w:szCs w:val="24"/>
        </w:rPr>
      </w:pPr>
    </w:p>
    <w:p w:rsidR="009C26E7" w:rsidRDefault="009C26E7" w:rsidP="00003220">
      <w:pPr>
        <w:rPr>
          <w:rFonts w:ascii="Times New Roman" w:hAnsi="Times New Roman" w:cs="Times New Roman"/>
          <w:sz w:val="24"/>
          <w:szCs w:val="24"/>
        </w:rPr>
      </w:pPr>
    </w:p>
    <w:p w:rsidR="009C26E7" w:rsidRDefault="009C26E7" w:rsidP="00003220">
      <w:pPr>
        <w:rPr>
          <w:rFonts w:ascii="Times New Roman" w:hAnsi="Times New Roman" w:cs="Times New Roman"/>
          <w:sz w:val="24"/>
          <w:szCs w:val="24"/>
        </w:rPr>
      </w:pPr>
    </w:p>
    <w:p w:rsidR="009C26E7" w:rsidRDefault="009C26E7" w:rsidP="00003220">
      <w:pPr>
        <w:rPr>
          <w:rFonts w:ascii="Times New Roman" w:hAnsi="Times New Roman" w:cs="Times New Roman"/>
          <w:sz w:val="24"/>
          <w:szCs w:val="24"/>
        </w:rPr>
      </w:pPr>
    </w:p>
    <w:p w:rsidR="000C34CA" w:rsidRDefault="000C34CA" w:rsidP="00003220">
      <w:pPr>
        <w:rPr>
          <w:rFonts w:ascii="Times New Roman" w:hAnsi="Times New Roman" w:cs="Times New Roman"/>
          <w:sz w:val="24"/>
          <w:szCs w:val="24"/>
        </w:rPr>
      </w:pPr>
    </w:p>
    <w:p w:rsidR="009C26E7" w:rsidRDefault="009C26E7" w:rsidP="00003220">
      <w:pPr>
        <w:rPr>
          <w:rFonts w:ascii="Times New Roman" w:hAnsi="Times New Roman" w:cs="Times New Roman"/>
          <w:sz w:val="24"/>
          <w:szCs w:val="24"/>
        </w:rPr>
      </w:pPr>
    </w:p>
    <w:p w:rsidR="009C26E7" w:rsidRDefault="009C26E7" w:rsidP="00003220">
      <w:pPr>
        <w:rPr>
          <w:rFonts w:ascii="Times New Roman" w:hAnsi="Times New Roman" w:cs="Times New Roman"/>
          <w:sz w:val="24"/>
          <w:szCs w:val="24"/>
        </w:rPr>
      </w:pPr>
    </w:p>
    <w:p w:rsidR="009C26E7" w:rsidRDefault="009C26E7" w:rsidP="00003220">
      <w:pPr>
        <w:rPr>
          <w:rFonts w:ascii="Times New Roman" w:hAnsi="Times New Roman" w:cs="Times New Roman"/>
          <w:sz w:val="24"/>
          <w:szCs w:val="24"/>
        </w:rPr>
      </w:pPr>
    </w:p>
    <w:p w:rsidR="009C26E7" w:rsidRPr="00B10671" w:rsidRDefault="009C26E7" w:rsidP="009C26E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  <w:r w:rsidRPr="00B10671">
        <w:rPr>
          <w:rFonts w:ascii="Myriad Pro" w:hAnsi="Myriad Pro" w:cs="Times New Roman"/>
          <w:b/>
          <w:bCs/>
          <w:sz w:val="28"/>
          <w:szCs w:val="28"/>
        </w:rPr>
        <w:lastRenderedPageBreak/>
        <w:t>FIŞĂ DE AUTOEVALUARE</w:t>
      </w:r>
    </w:p>
    <w:p w:rsidR="009C26E7" w:rsidRPr="00B10671" w:rsidRDefault="009C26E7" w:rsidP="009C26E7">
      <w:pPr>
        <w:shd w:val="clear" w:color="auto" w:fill="D9D9D9"/>
        <w:tabs>
          <w:tab w:val="left" w:pos="34"/>
        </w:tabs>
        <w:spacing w:after="0" w:line="240" w:lineRule="auto"/>
        <w:rPr>
          <w:rFonts w:ascii="Myriad Pro" w:hAnsi="Myriad Pro" w:cs="Times New Roman"/>
          <w:b/>
          <w:bCs/>
          <w:i/>
          <w:iCs/>
          <w:sz w:val="28"/>
          <w:szCs w:val="28"/>
        </w:rPr>
      </w:pPr>
      <w:r w:rsidRPr="00B10671">
        <w:rPr>
          <w:rFonts w:ascii="Myriad Pro" w:hAnsi="Myriad Pro" w:cs="Times New Roman"/>
          <w:b/>
          <w:bCs/>
          <w:iCs/>
          <w:sz w:val="28"/>
          <w:szCs w:val="28"/>
        </w:rPr>
        <w:t>Disciplina</w:t>
      </w:r>
      <w:r w:rsidRPr="00B10671">
        <w:rPr>
          <w:rFonts w:ascii="Myriad Pro" w:hAnsi="Myriad Pro" w:cs="Times New Roman"/>
          <w:b/>
          <w:bCs/>
          <w:i/>
          <w:iCs/>
          <w:sz w:val="28"/>
          <w:szCs w:val="28"/>
        </w:rPr>
        <w:t xml:space="preserve">: Limba </w:t>
      </w:r>
      <w:r>
        <w:rPr>
          <w:rFonts w:ascii="Myriad Pro" w:hAnsi="Myriad Pro" w:cs="Times New Roman"/>
          <w:b/>
          <w:bCs/>
          <w:i/>
          <w:iCs/>
          <w:sz w:val="28"/>
          <w:szCs w:val="28"/>
        </w:rPr>
        <w:t>englez</w:t>
      </w:r>
      <w:r w:rsidRPr="00B10671">
        <w:rPr>
          <w:rFonts w:ascii="Myriad Pro" w:hAnsi="Myriad Pro" w:cs="Times New Roman"/>
          <w:b/>
          <w:bCs/>
          <w:i/>
          <w:iCs/>
          <w:sz w:val="28"/>
          <w:szCs w:val="28"/>
        </w:rPr>
        <w:t>ă</w:t>
      </w:r>
    </w:p>
    <w:p w:rsidR="009C26E7" w:rsidRPr="00B10671" w:rsidRDefault="009C26E7" w:rsidP="009C26E7">
      <w:pPr>
        <w:shd w:val="clear" w:color="auto" w:fill="D9D9D9"/>
        <w:tabs>
          <w:tab w:val="left" w:pos="34"/>
        </w:tabs>
        <w:spacing w:after="0" w:line="240" w:lineRule="auto"/>
        <w:rPr>
          <w:rFonts w:ascii="Myriad Pro" w:hAnsi="Myriad Pro" w:cs="Times New Roman"/>
          <w:b/>
          <w:bCs/>
          <w:iCs/>
          <w:sz w:val="28"/>
          <w:szCs w:val="28"/>
        </w:rPr>
      </w:pPr>
      <w:r w:rsidRPr="00B10671">
        <w:rPr>
          <w:rFonts w:ascii="Myriad Pro" w:hAnsi="Myriad Pro" w:cs="Times New Roman"/>
          <w:b/>
          <w:bCs/>
          <w:iCs/>
          <w:sz w:val="28"/>
          <w:szCs w:val="28"/>
        </w:rPr>
        <w:t>Clasa:</w:t>
      </w:r>
      <w:r w:rsidRPr="009C02A6">
        <w:rPr>
          <w:rFonts w:ascii="Myriad Pro" w:hAnsi="Myriad Pro" w:cs="Times New Roman"/>
          <w:b/>
          <w:bCs/>
          <w:iCs/>
          <w:sz w:val="28"/>
          <w:szCs w:val="28"/>
        </w:rPr>
        <w:t xml:space="preserve"> </w:t>
      </w:r>
      <w:r>
        <w:rPr>
          <w:rFonts w:ascii="Myriad Pro" w:hAnsi="Myriad Pro" w:cs="Times New Roman"/>
          <w:b/>
          <w:bCs/>
          <w:iCs/>
          <w:sz w:val="28"/>
          <w:szCs w:val="28"/>
        </w:rPr>
        <w:t>I</w:t>
      </w:r>
      <w:r w:rsidRPr="00B10671">
        <w:rPr>
          <w:rFonts w:ascii="Myriad Pro" w:hAnsi="Myriad Pro" w:cs="Times New Roman"/>
          <w:b/>
          <w:bCs/>
          <w:iCs/>
          <w:sz w:val="28"/>
          <w:szCs w:val="28"/>
        </w:rPr>
        <w:t>I</w:t>
      </w:r>
      <w:r>
        <w:rPr>
          <w:rFonts w:ascii="Myriad Pro" w:hAnsi="Myriad Pro" w:cs="Times New Roman"/>
          <w:b/>
          <w:bCs/>
          <w:iCs/>
          <w:sz w:val="28"/>
          <w:szCs w:val="28"/>
        </w:rPr>
        <w:t xml:space="preserve">I-a </w:t>
      </w:r>
    </w:p>
    <w:p w:rsidR="009C26E7" w:rsidRDefault="009C26E7" w:rsidP="009C26E7">
      <w:pPr>
        <w:shd w:val="clear" w:color="auto" w:fill="D9D9D9"/>
        <w:tabs>
          <w:tab w:val="left" w:pos="34"/>
        </w:tabs>
        <w:spacing w:after="0" w:line="240" w:lineRule="auto"/>
        <w:rPr>
          <w:rFonts w:ascii="Myriad Pro" w:hAnsi="Myriad Pro" w:cs="Times New Roman"/>
          <w:b/>
          <w:i/>
          <w:sz w:val="28"/>
          <w:szCs w:val="28"/>
        </w:rPr>
      </w:pPr>
      <w:r w:rsidRPr="00B10671">
        <w:rPr>
          <w:rFonts w:ascii="Myriad Pro" w:hAnsi="Myriad Pro" w:cs="Times New Roman"/>
          <w:b/>
          <w:bCs/>
          <w:iCs/>
          <w:sz w:val="28"/>
          <w:szCs w:val="28"/>
        </w:rPr>
        <w:t xml:space="preserve">Capacitatea evaluată: </w:t>
      </w:r>
      <w:r>
        <w:rPr>
          <w:rFonts w:ascii="Myriad Pro" w:hAnsi="Myriad Pro" w:cs="Times New Roman"/>
          <w:b/>
          <w:bCs/>
          <w:iCs/>
          <w:sz w:val="28"/>
          <w:szCs w:val="28"/>
        </w:rPr>
        <w:t>Monologul tematic (</w:t>
      </w:r>
      <w:r>
        <w:rPr>
          <w:rFonts w:ascii="Myriad Pro" w:hAnsi="Myriad Pro" w:cs="Times New Roman"/>
          <w:b/>
          <w:bCs/>
          <w:i/>
          <w:iCs/>
          <w:sz w:val="28"/>
          <w:szCs w:val="28"/>
        </w:rPr>
        <w:t>Alcătuirea propozițiilor, enunțurilor)</w:t>
      </w:r>
    </w:p>
    <w:p w:rsidR="009C26E7" w:rsidRPr="009C02A6" w:rsidRDefault="00732AA9" w:rsidP="009C26E7">
      <w:pPr>
        <w:shd w:val="clear" w:color="auto" w:fill="FFFFFF"/>
        <w:tabs>
          <w:tab w:val="left" w:pos="34"/>
        </w:tabs>
        <w:spacing w:after="0" w:line="240" w:lineRule="auto"/>
        <w:rPr>
          <w:rFonts w:ascii="Myriad Pro" w:hAnsi="Myriad Pro" w:cs="Times New Roman"/>
          <w:sz w:val="28"/>
          <w:szCs w:val="28"/>
        </w:rPr>
      </w:pPr>
      <w:r>
        <w:rPr>
          <w:rFonts w:ascii="Myriad Pro" w:hAnsi="Myriad Pro" w:cs="Times New Roman"/>
          <w:b/>
          <w:i/>
          <w:noProof/>
          <w:sz w:val="28"/>
          <w:szCs w:val="28"/>
          <w:lang w:val="en-US"/>
        </w:rPr>
        <w:drawing>
          <wp:anchor distT="0" distB="6731" distL="114300" distR="114427" simplePos="0" relativeHeight="251660288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195580</wp:posOffset>
            </wp:positionV>
            <wp:extent cx="2143125" cy="1661160"/>
            <wp:effectExtent l="19050" t="0" r="9525" b="0"/>
            <wp:wrapNone/>
            <wp:docPr id="935" name="Рисунок 228" descr="http://www.faraaer.ro/wp-content/uploads/2011/10/desene-de-colorat-fluture-si-arc-ptr-copii-planse-de-colorat-cu-pui-si-baloane-imagini-de-colorat-cu-clopotel-si-gandaci-pentru-gradinite-floare-trandafi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http://www.faraaer.ro/wp-content/uploads/2011/10/desene-de-colorat-fluture-si-arc-ptr-copii-planse-de-colorat-cu-pui-si-baloane-imagini-de-colorat-cu-clopotel-si-gandaci-pentru-gradinite-floare-trandafir.gif"/>
                    <pic:cNvPicPr>
                      <a:picLocks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6E7">
        <w:rPr>
          <w:rFonts w:ascii="Myriad Pro" w:hAnsi="Myriad Pro" w:cs="Times New Roman"/>
          <w:b/>
          <w:i/>
          <w:noProof/>
          <w:sz w:val="28"/>
          <w:szCs w:val="28"/>
          <w:lang w:val="en-US"/>
        </w:rPr>
        <w:drawing>
          <wp:anchor distT="0" distB="6858" distL="114300" distR="114300" simplePos="0" relativeHeight="251663360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127000</wp:posOffset>
            </wp:positionV>
            <wp:extent cx="2296160" cy="1524000"/>
            <wp:effectExtent l="19050" t="0" r="8890" b="0"/>
            <wp:wrapNone/>
            <wp:docPr id="12" name="Рисунок 227" descr="http://www.faraaer.ro/wp-content/uploads/2011/10/desene-de-colorat-fluture-si-arc-ptr-copii-planse-de-colorat-cu-pui-si-baloane-imagini-de-colorat-cu-clopotel-si-gandaci-pentru-gradinite-floare-trandafi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http://www.faraaer.ro/wp-content/uploads/2011/10/desene-de-colorat-fluture-si-arc-ptr-copii-planse-de-colorat-cu-pui-si-baloane-imagini-de-colorat-cu-clopotel-si-gandaci-pentru-gradinite-floare-trandafir.gif"/>
                    <pic:cNvPicPr>
                      <a:picLocks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5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6E7" w:rsidRPr="00B10671">
        <w:rPr>
          <w:rFonts w:ascii="Myriad Pro" w:hAnsi="Myriad Pro" w:cs="Times New Roman"/>
          <w:b/>
          <w:i/>
          <w:sz w:val="28"/>
          <w:szCs w:val="28"/>
        </w:rPr>
        <w:t>Numele, prenumele elevului (ei)</w:t>
      </w:r>
      <w:r w:rsidR="009C26E7" w:rsidRPr="00B10671">
        <w:rPr>
          <w:rFonts w:ascii="Myriad Pro" w:hAnsi="Myriad Pro" w:cs="Times New Roman"/>
          <w:sz w:val="28"/>
          <w:szCs w:val="28"/>
        </w:rPr>
        <w:t>_______________________</w:t>
      </w:r>
      <w:r w:rsidR="009C26E7">
        <w:rPr>
          <w:rFonts w:ascii="Myriad Pro" w:hAnsi="Myriad Pro" w:cs="Times New Roman"/>
          <w:sz w:val="28"/>
          <w:szCs w:val="28"/>
        </w:rPr>
        <w:t xml:space="preserve">      Data</w:t>
      </w:r>
      <w:r w:rsidR="009C26E7" w:rsidRPr="00B10671">
        <w:rPr>
          <w:rFonts w:ascii="Myriad Pro" w:hAnsi="Myriad Pro" w:cs="Times New Roman"/>
          <w:sz w:val="28"/>
          <w:szCs w:val="28"/>
        </w:rPr>
        <w:t>__________</w:t>
      </w:r>
    </w:p>
    <w:p w:rsidR="009C26E7" w:rsidRPr="00B10671" w:rsidRDefault="009C26E7" w:rsidP="009C26E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:rsidR="009C26E7" w:rsidRPr="00B10671" w:rsidRDefault="009C26E7" w:rsidP="009C26E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  <w:r>
        <w:rPr>
          <w:rFonts w:ascii="Myriad Pro" w:hAnsi="Myriad Pro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32386</wp:posOffset>
            </wp:positionV>
            <wp:extent cx="914400" cy="1142268"/>
            <wp:effectExtent l="19050" t="0" r="0" b="0"/>
            <wp:wrapNone/>
            <wp:docPr id="938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023" b="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86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6E7" w:rsidRPr="00B10671" w:rsidRDefault="00D41710" w:rsidP="009C26E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  <w:r w:rsidRPr="00D41710">
        <w:rPr>
          <w:rFonts w:ascii="Myriad Pro" w:hAnsi="Myriad Pro" w:cs="Times New Roman"/>
          <w:b/>
          <w:bCs/>
          <w:noProof/>
          <w:sz w:val="28"/>
          <w:szCs w:val="28"/>
          <w:lang w:eastAsia="ru-RU"/>
        </w:rPr>
        <w:pict>
          <v:oval id="_x0000_s1028" style="position:absolute;left:0;text-align:left;margin-left:396.3pt;margin-top:.7pt;width:1in;height:55.65pt;z-index:251666432" strokecolor="#1f497d [3215]" strokeweight="1pt">
            <v:textbox style="mso-next-textbox:#_x0000_s1028">
              <w:txbxContent>
                <w:p w:rsidR="009C26E7" w:rsidRPr="00DD5C6C" w:rsidRDefault="009C26E7" w:rsidP="009C26E7">
                  <w:pPr>
                    <w:jc w:val="center"/>
                  </w:pPr>
                  <w:r w:rsidRPr="00DD5C6C">
                    <w:rPr>
                      <w:rFonts w:ascii="Cambria" w:hAnsi="Cambria"/>
                      <w:sz w:val="18"/>
                      <w:szCs w:val="18"/>
                    </w:rPr>
                    <w:t>Am rostit</w:t>
                  </w:r>
                  <w:r>
                    <w:t xml:space="preserve"> </w:t>
                  </w:r>
                  <w:r w:rsidRPr="00DD5C6C">
                    <w:rPr>
                      <w:rFonts w:ascii="Cambria" w:hAnsi="Cambria"/>
                      <w:sz w:val="18"/>
                      <w:szCs w:val="18"/>
                    </w:rPr>
                    <w:t>corect</w:t>
                  </w:r>
                  <w:r w:rsidR="00732AA9">
                    <w:rPr>
                      <w:rFonts w:ascii="Cambria" w:hAnsi="Cambria"/>
                      <w:sz w:val="18"/>
                      <w:szCs w:val="18"/>
                    </w:rPr>
                    <w:t xml:space="preserve"> cuvintele</w:t>
                  </w:r>
                </w:p>
              </w:txbxContent>
            </v:textbox>
          </v:oval>
        </w:pict>
      </w:r>
      <w:r w:rsidRPr="00D41710">
        <w:rPr>
          <w:rFonts w:ascii="Myriad Pro" w:hAnsi="Myriad Pro" w:cs="Times New Roman"/>
          <w:b/>
          <w:bCs/>
          <w:noProof/>
          <w:sz w:val="28"/>
          <w:szCs w:val="28"/>
          <w:lang w:eastAsia="ru-RU"/>
        </w:rPr>
        <w:pict>
          <v:oval id="_x0000_s1026" style="position:absolute;left:0;text-align:left;margin-left:32.4pt;margin-top:.7pt;width:78pt;height:74.4pt;z-index:251664384" strokecolor="#1f497d [3215]" strokeweight="1pt">
            <v:textbox style="mso-next-textbox:#_x0000_s1026">
              <w:txbxContent>
                <w:p w:rsidR="009C26E7" w:rsidRPr="0061357C" w:rsidRDefault="009C26E7" w:rsidP="009C26E7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1357C">
                    <w:rPr>
                      <w:rFonts w:asciiTheme="majorHAnsi" w:hAnsiTheme="majorHAnsi"/>
                      <w:sz w:val="18"/>
                      <w:szCs w:val="18"/>
                    </w:rPr>
                    <w:t>Am respectat tema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și planul </w:t>
                  </w:r>
                </w:p>
                <w:p w:rsidR="009C26E7" w:rsidRPr="009C26E7" w:rsidRDefault="009C26E7" w:rsidP="009C26E7">
                  <w:pPr>
                    <w:rPr>
                      <w:szCs w:val="18"/>
                    </w:rPr>
                  </w:pPr>
                </w:p>
              </w:txbxContent>
            </v:textbox>
          </v:oval>
        </w:pict>
      </w:r>
    </w:p>
    <w:p w:rsidR="009C26E7" w:rsidRDefault="009C26E7" w:rsidP="009C26E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:rsidR="009C26E7" w:rsidRDefault="009C26E7" w:rsidP="009C26E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:rsidR="009C26E7" w:rsidRPr="00B10671" w:rsidRDefault="009C26E7" w:rsidP="009C26E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  <w:r>
        <w:rPr>
          <w:rFonts w:ascii="Myriad Pro" w:hAnsi="Myriad Pro" w:cs="Times New Roman"/>
          <w:b/>
          <w:bCs/>
          <w:noProof/>
          <w:sz w:val="28"/>
          <w:szCs w:val="28"/>
          <w:lang w:val="en-US"/>
        </w:rPr>
        <w:drawing>
          <wp:anchor distT="0" distB="6858" distL="114300" distR="114300" simplePos="0" relativeHeight="251667456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119380</wp:posOffset>
            </wp:positionV>
            <wp:extent cx="2295525" cy="1924050"/>
            <wp:effectExtent l="19050" t="0" r="9525" b="0"/>
            <wp:wrapNone/>
            <wp:docPr id="13" name="Рисунок 227" descr="http://www.faraaer.ro/wp-content/uploads/2011/10/desene-de-colorat-fluture-si-arc-ptr-copii-planse-de-colorat-cu-pui-si-baloane-imagini-de-colorat-cu-clopotel-si-gandaci-pentru-gradinite-floare-trandafi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http://www.faraaer.ro/wp-content/uploads/2011/10/desene-de-colorat-fluture-si-arc-ptr-copii-planse-de-colorat-cu-pui-si-baloane-imagini-de-colorat-cu-clopotel-si-gandaci-pentru-gradinite-floare-trandafir.gif"/>
                    <pic:cNvPicPr>
                      <a:picLocks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92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6E7" w:rsidRPr="00B10671" w:rsidRDefault="009C26E7" w:rsidP="009C26E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  <w:r w:rsidRPr="00B10671">
        <w:rPr>
          <w:noProof/>
          <w:lang w:val="en-US"/>
        </w:rPr>
        <w:drawing>
          <wp:anchor distT="0" distB="6858" distL="114300" distR="114300" simplePos="0" relativeHeight="251661312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29210</wp:posOffset>
            </wp:positionV>
            <wp:extent cx="2296160" cy="1514475"/>
            <wp:effectExtent l="19050" t="0" r="8890" b="0"/>
            <wp:wrapNone/>
            <wp:docPr id="936" name="Рисунок 227" descr="http://www.faraaer.ro/wp-content/uploads/2011/10/desene-de-colorat-fluture-si-arc-ptr-copii-planse-de-colorat-cu-pui-si-baloane-imagini-de-colorat-cu-clopotel-si-gandaci-pentru-gradinite-floare-trandafi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http://www.faraaer.ro/wp-content/uploads/2011/10/desene-de-colorat-fluture-si-arc-ptr-copii-planse-de-colorat-cu-pui-si-baloane-imagini-de-colorat-cu-clopotel-si-gandaci-pentru-gradinite-floare-trandafir.gif"/>
                    <pic:cNvPicPr>
                      <a:picLocks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5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6E7" w:rsidRPr="00B10671" w:rsidRDefault="00D41710" w:rsidP="009C26E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  <w:r w:rsidRPr="00D41710">
        <w:rPr>
          <w:rFonts w:ascii="Myriad Pro" w:hAnsi="Myriad Pro" w:cs="Times New Roman"/>
          <w:b/>
          <w:bCs/>
          <w:noProof/>
          <w:sz w:val="28"/>
          <w:szCs w:val="28"/>
          <w:lang w:eastAsia="ru-RU"/>
        </w:rPr>
        <w:pict>
          <v:oval id="_x0000_s1027" style="position:absolute;left:0;text-align:left;margin-left:125.1pt;margin-top:15pt;width:92.7pt;height:73.95pt;z-index:251665408" strokecolor="#1f497d [3215]" strokeweight="1pt">
            <v:textbox>
              <w:txbxContent>
                <w:p w:rsidR="009C26E7" w:rsidRPr="0061357C" w:rsidRDefault="009C26E7" w:rsidP="009C26E7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1357C">
                    <w:rPr>
                      <w:rFonts w:asciiTheme="majorHAnsi" w:hAnsiTheme="majorHAnsi"/>
                      <w:sz w:val="18"/>
                      <w:szCs w:val="18"/>
                    </w:rPr>
                    <w:t xml:space="preserve">Am vorbit </w:t>
                  </w:r>
                  <w:r w:rsidR="00732AA9">
                    <w:rPr>
                      <w:rFonts w:asciiTheme="majorHAnsi" w:hAnsiTheme="majorHAnsi"/>
                      <w:sz w:val="18"/>
                      <w:szCs w:val="18"/>
                    </w:rPr>
                    <w:t>fluent și corect gramatical</w:t>
                  </w:r>
                </w:p>
              </w:txbxContent>
            </v:textbox>
          </v:oval>
        </w:pict>
      </w:r>
    </w:p>
    <w:p w:rsidR="009C26E7" w:rsidRPr="00B10671" w:rsidRDefault="00D41710" w:rsidP="009C26E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  <w:r w:rsidRPr="00D41710">
        <w:rPr>
          <w:rFonts w:ascii="Myriad Pro" w:hAnsi="Myriad Pro" w:cs="Times New Roman"/>
          <w:b/>
          <w:bCs/>
          <w:noProof/>
          <w:sz w:val="28"/>
          <w:szCs w:val="28"/>
          <w:lang w:eastAsia="ru-RU"/>
        </w:rPr>
        <w:pict>
          <v:oval id="_x0000_s1029" style="position:absolute;left:0;text-align:left;margin-left:308.55pt;margin-top:7.6pt;width:87.75pt;height:65.25pt;z-index:251668480" strokecolor="#1f497d [3215]" strokeweight="1pt">
            <v:textbox>
              <w:txbxContent>
                <w:p w:rsidR="009C26E7" w:rsidRPr="00DD5C6C" w:rsidRDefault="009C26E7" w:rsidP="009C26E7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DD5C6C">
                    <w:rPr>
                      <w:rFonts w:ascii="Cambria" w:hAnsi="Cambria"/>
                      <w:sz w:val="18"/>
                      <w:szCs w:val="18"/>
                    </w:rPr>
                    <w:t xml:space="preserve">Am </w:t>
                  </w:r>
                  <w:r w:rsidR="00732AA9">
                    <w:rPr>
                      <w:rFonts w:ascii="Cambria" w:hAnsi="Cambria"/>
                      <w:sz w:val="18"/>
                      <w:szCs w:val="18"/>
                    </w:rPr>
                    <w:t>folosit vocabularul potrivit</w:t>
                  </w:r>
                </w:p>
              </w:txbxContent>
            </v:textbox>
          </v:oval>
        </w:pict>
      </w:r>
    </w:p>
    <w:p w:rsidR="009C26E7" w:rsidRPr="00B10671" w:rsidRDefault="009C26E7" w:rsidP="009C26E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:rsidR="009C26E7" w:rsidRPr="00B10671" w:rsidRDefault="009C26E7" w:rsidP="009C26E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:rsidR="009C26E7" w:rsidRPr="00B10671" w:rsidRDefault="009C26E7" w:rsidP="009C26E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:rsidR="009C26E7" w:rsidRPr="00B10671" w:rsidRDefault="009C26E7" w:rsidP="009C26E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:rsidR="009C26E7" w:rsidRPr="00B10671" w:rsidRDefault="009C26E7" w:rsidP="009C26E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:rsidR="009C26E7" w:rsidRPr="00B10671" w:rsidRDefault="009C26E7" w:rsidP="009C26E7">
      <w:pPr>
        <w:autoSpaceDE w:val="0"/>
        <w:autoSpaceDN w:val="0"/>
        <w:adjustRightInd w:val="0"/>
        <w:spacing w:after="0" w:line="240" w:lineRule="auto"/>
        <w:rPr>
          <w:rFonts w:ascii="Myriad Pro" w:eastAsia="Trebuchet MS" w:hAnsi="Myriad Pro" w:cs="Times New Roman"/>
          <w:b/>
          <w:sz w:val="28"/>
          <w:szCs w:val="28"/>
        </w:rPr>
      </w:pPr>
      <w:r w:rsidRPr="00B10671">
        <w:rPr>
          <w:rFonts w:ascii="Myriad Pro" w:eastAsia="Trebuchet MS" w:hAnsi="Myriad Pro" w:cs="Times New Roman"/>
          <w:b/>
          <w:sz w:val="28"/>
          <w:szCs w:val="28"/>
        </w:rPr>
        <w:t>Cheia evaluării: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2747"/>
        <w:gridCol w:w="570"/>
        <w:gridCol w:w="2807"/>
        <w:gridCol w:w="634"/>
        <w:gridCol w:w="2779"/>
      </w:tblGrid>
      <w:tr w:rsidR="009C26E7" w:rsidRPr="00B10671" w:rsidTr="00B97946">
        <w:trPr>
          <w:trHeight w:val="277"/>
        </w:trPr>
        <w:tc>
          <w:tcPr>
            <w:tcW w:w="634" w:type="dxa"/>
            <w:shd w:val="clear" w:color="auto" w:fill="00CC00"/>
          </w:tcPr>
          <w:p w:rsidR="009C26E7" w:rsidRPr="00B10671" w:rsidRDefault="009C26E7" w:rsidP="00B97946">
            <w:pPr>
              <w:autoSpaceDE w:val="0"/>
              <w:autoSpaceDN w:val="0"/>
              <w:adjustRightInd w:val="0"/>
              <w:jc w:val="center"/>
              <w:rPr>
                <w:rFonts w:ascii="Myriad Pro" w:eastAsia="Trebuchet MS" w:hAnsi="Myriad Pro" w:cs="Times New Roman"/>
                <w:b/>
                <w:sz w:val="28"/>
                <w:szCs w:val="28"/>
              </w:rPr>
            </w:pPr>
            <w:r>
              <w:rPr>
                <w:rFonts w:ascii="Myriad Pro" w:eastAsia="Trebuchet MS" w:hAnsi="Myriad Pro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2747" w:type="dxa"/>
            <w:tcBorders>
              <w:top w:val="nil"/>
              <w:bottom w:val="nil"/>
            </w:tcBorders>
            <w:shd w:val="clear" w:color="auto" w:fill="auto"/>
          </w:tcPr>
          <w:p w:rsidR="009C26E7" w:rsidRPr="00B10671" w:rsidRDefault="009C26E7" w:rsidP="00B97946">
            <w:pPr>
              <w:autoSpaceDE w:val="0"/>
              <w:autoSpaceDN w:val="0"/>
              <w:adjustRightInd w:val="0"/>
              <w:rPr>
                <w:rFonts w:ascii="Myriad Pro" w:eastAsia="Trebuchet MS" w:hAnsi="Myriad Pro" w:cs="Times New Roman"/>
                <w:b/>
                <w:sz w:val="28"/>
                <w:szCs w:val="28"/>
              </w:rPr>
            </w:pPr>
            <w:r w:rsidRPr="00B10671">
              <w:rPr>
                <w:rFonts w:ascii="Myriad Pro" w:eastAsia="Trebuchet MS" w:hAnsi="Myriad Pro" w:cs="Times New Roman"/>
                <w:b/>
                <w:sz w:val="28"/>
                <w:szCs w:val="28"/>
              </w:rPr>
              <w:t>Corect</w:t>
            </w:r>
          </w:p>
        </w:tc>
        <w:tc>
          <w:tcPr>
            <w:tcW w:w="570" w:type="dxa"/>
            <w:shd w:val="clear" w:color="auto" w:fill="FFFF00"/>
          </w:tcPr>
          <w:p w:rsidR="009C26E7" w:rsidRPr="00B10671" w:rsidRDefault="009C26E7" w:rsidP="00B97946">
            <w:pPr>
              <w:autoSpaceDE w:val="0"/>
              <w:autoSpaceDN w:val="0"/>
              <w:adjustRightInd w:val="0"/>
              <w:jc w:val="center"/>
              <w:rPr>
                <w:rFonts w:ascii="Myriad Pro" w:eastAsia="Trebuchet MS" w:hAnsi="Myriad Pro" w:cs="Times New Roman"/>
                <w:b/>
                <w:sz w:val="28"/>
                <w:szCs w:val="28"/>
              </w:rPr>
            </w:pPr>
            <w:r>
              <w:rPr>
                <w:rFonts w:ascii="Myriad Pro" w:eastAsia="Trebuchet MS" w:hAnsi="Myriad Pro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2807" w:type="dxa"/>
            <w:tcBorders>
              <w:top w:val="nil"/>
              <w:bottom w:val="nil"/>
            </w:tcBorders>
            <w:shd w:val="clear" w:color="auto" w:fill="auto"/>
          </w:tcPr>
          <w:p w:rsidR="009C26E7" w:rsidRPr="00B10671" w:rsidRDefault="009C26E7" w:rsidP="00B97946">
            <w:pPr>
              <w:autoSpaceDE w:val="0"/>
              <w:autoSpaceDN w:val="0"/>
              <w:adjustRightInd w:val="0"/>
              <w:rPr>
                <w:rFonts w:ascii="Myriad Pro" w:eastAsia="Trebuchet MS" w:hAnsi="Myriad Pro" w:cs="Times New Roman"/>
                <w:b/>
                <w:sz w:val="28"/>
                <w:szCs w:val="28"/>
              </w:rPr>
            </w:pPr>
            <w:r w:rsidRPr="00B10671">
              <w:rPr>
                <w:rFonts w:ascii="Myriad Pro" w:eastAsia="Trebuchet MS" w:hAnsi="Myriad Pro" w:cs="Times New Roman"/>
                <w:b/>
                <w:sz w:val="28"/>
                <w:szCs w:val="28"/>
              </w:rPr>
              <w:t>Cu mici ezitări</w:t>
            </w:r>
          </w:p>
        </w:tc>
        <w:tc>
          <w:tcPr>
            <w:tcW w:w="634" w:type="dxa"/>
            <w:shd w:val="clear" w:color="auto" w:fill="FF0000"/>
          </w:tcPr>
          <w:p w:rsidR="009C26E7" w:rsidRPr="00B10671" w:rsidRDefault="009C26E7" w:rsidP="00B97946">
            <w:pPr>
              <w:autoSpaceDE w:val="0"/>
              <w:autoSpaceDN w:val="0"/>
              <w:adjustRightInd w:val="0"/>
              <w:jc w:val="center"/>
              <w:rPr>
                <w:rFonts w:ascii="Myriad Pro" w:eastAsia="Trebuchet MS" w:hAnsi="Myriad Pro" w:cs="Times New Roman"/>
                <w:b/>
                <w:sz w:val="28"/>
                <w:szCs w:val="28"/>
              </w:rPr>
            </w:pPr>
            <w:r>
              <w:rPr>
                <w:rFonts w:ascii="Myriad Pro" w:eastAsia="Trebuchet MS" w:hAnsi="Myriad Pro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27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C26E7" w:rsidRPr="00B10671" w:rsidRDefault="009C26E7" w:rsidP="00B97946">
            <w:pPr>
              <w:autoSpaceDE w:val="0"/>
              <w:autoSpaceDN w:val="0"/>
              <w:adjustRightInd w:val="0"/>
              <w:rPr>
                <w:rFonts w:ascii="Myriad Pro" w:eastAsia="Trebuchet MS" w:hAnsi="Myriad Pro" w:cs="Times New Roman"/>
                <w:b/>
                <w:sz w:val="28"/>
                <w:szCs w:val="28"/>
              </w:rPr>
            </w:pPr>
            <w:r w:rsidRPr="00B10671">
              <w:rPr>
                <w:rFonts w:ascii="Myriad Pro" w:eastAsia="Trebuchet MS" w:hAnsi="Myriad Pro" w:cs="Times New Roman"/>
                <w:b/>
                <w:sz w:val="28"/>
                <w:szCs w:val="28"/>
              </w:rPr>
              <w:t>Ghidat de învățător</w:t>
            </w:r>
          </w:p>
        </w:tc>
      </w:tr>
    </w:tbl>
    <w:p w:rsidR="009C26E7" w:rsidRDefault="009C26E7" w:rsidP="009C26E7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:rsidR="00993B2E" w:rsidRDefault="00993B2E" w:rsidP="00732A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:rsidR="00732AA9" w:rsidRPr="00B10671" w:rsidRDefault="00732AA9" w:rsidP="00732A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  <w:r w:rsidRPr="00B10671">
        <w:rPr>
          <w:rFonts w:ascii="Myriad Pro" w:hAnsi="Myriad Pro" w:cs="Times New Roman"/>
          <w:b/>
          <w:bCs/>
          <w:sz w:val="28"/>
          <w:szCs w:val="28"/>
        </w:rPr>
        <w:t>FIŞĂ DE AUTOEVALUARE</w:t>
      </w:r>
    </w:p>
    <w:p w:rsidR="00732AA9" w:rsidRPr="00B10671" w:rsidRDefault="00732AA9" w:rsidP="00732AA9">
      <w:pPr>
        <w:shd w:val="clear" w:color="auto" w:fill="D9D9D9"/>
        <w:tabs>
          <w:tab w:val="left" w:pos="34"/>
        </w:tabs>
        <w:spacing w:after="0" w:line="240" w:lineRule="auto"/>
        <w:rPr>
          <w:rFonts w:ascii="Myriad Pro" w:hAnsi="Myriad Pro" w:cs="Times New Roman"/>
          <w:b/>
          <w:bCs/>
          <w:i/>
          <w:iCs/>
          <w:sz w:val="28"/>
          <w:szCs w:val="28"/>
        </w:rPr>
      </w:pPr>
      <w:r w:rsidRPr="00B10671">
        <w:rPr>
          <w:rFonts w:ascii="Myriad Pro" w:hAnsi="Myriad Pro" w:cs="Times New Roman"/>
          <w:b/>
          <w:bCs/>
          <w:iCs/>
          <w:sz w:val="28"/>
          <w:szCs w:val="28"/>
        </w:rPr>
        <w:t>Disciplina</w:t>
      </w:r>
      <w:r w:rsidRPr="00B10671">
        <w:rPr>
          <w:rFonts w:ascii="Myriad Pro" w:hAnsi="Myriad Pro" w:cs="Times New Roman"/>
          <w:b/>
          <w:bCs/>
          <w:i/>
          <w:iCs/>
          <w:sz w:val="28"/>
          <w:szCs w:val="28"/>
        </w:rPr>
        <w:t xml:space="preserve">: Limba </w:t>
      </w:r>
      <w:r>
        <w:rPr>
          <w:rFonts w:ascii="Myriad Pro" w:hAnsi="Myriad Pro" w:cs="Times New Roman"/>
          <w:b/>
          <w:bCs/>
          <w:i/>
          <w:iCs/>
          <w:sz w:val="28"/>
          <w:szCs w:val="28"/>
        </w:rPr>
        <w:t>englez</w:t>
      </w:r>
      <w:r w:rsidRPr="00B10671">
        <w:rPr>
          <w:rFonts w:ascii="Myriad Pro" w:hAnsi="Myriad Pro" w:cs="Times New Roman"/>
          <w:b/>
          <w:bCs/>
          <w:i/>
          <w:iCs/>
          <w:sz w:val="28"/>
          <w:szCs w:val="28"/>
        </w:rPr>
        <w:t>ă</w:t>
      </w:r>
    </w:p>
    <w:p w:rsidR="00732AA9" w:rsidRPr="00B10671" w:rsidRDefault="00732AA9" w:rsidP="00732AA9">
      <w:pPr>
        <w:shd w:val="clear" w:color="auto" w:fill="D9D9D9"/>
        <w:tabs>
          <w:tab w:val="left" w:pos="34"/>
        </w:tabs>
        <w:spacing w:after="0" w:line="240" w:lineRule="auto"/>
        <w:rPr>
          <w:rFonts w:ascii="Myriad Pro" w:hAnsi="Myriad Pro" w:cs="Times New Roman"/>
          <w:b/>
          <w:bCs/>
          <w:iCs/>
          <w:sz w:val="28"/>
          <w:szCs w:val="28"/>
        </w:rPr>
      </w:pPr>
      <w:r w:rsidRPr="00B10671">
        <w:rPr>
          <w:rFonts w:ascii="Myriad Pro" w:hAnsi="Myriad Pro" w:cs="Times New Roman"/>
          <w:b/>
          <w:bCs/>
          <w:iCs/>
          <w:sz w:val="28"/>
          <w:szCs w:val="28"/>
        </w:rPr>
        <w:t>Clasa:</w:t>
      </w:r>
      <w:r w:rsidRPr="009C02A6">
        <w:rPr>
          <w:rFonts w:ascii="Myriad Pro" w:hAnsi="Myriad Pro" w:cs="Times New Roman"/>
          <w:b/>
          <w:bCs/>
          <w:iCs/>
          <w:sz w:val="28"/>
          <w:szCs w:val="28"/>
        </w:rPr>
        <w:t xml:space="preserve"> </w:t>
      </w:r>
      <w:r>
        <w:rPr>
          <w:rFonts w:ascii="Myriad Pro" w:hAnsi="Myriad Pro" w:cs="Times New Roman"/>
          <w:b/>
          <w:bCs/>
          <w:iCs/>
          <w:sz w:val="28"/>
          <w:szCs w:val="28"/>
        </w:rPr>
        <w:t>I</w:t>
      </w:r>
      <w:r w:rsidRPr="00B10671">
        <w:rPr>
          <w:rFonts w:ascii="Myriad Pro" w:hAnsi="Myriad Pro" w:cs="Times New Roman"/>
          <w:b/>
          <w:bCs/>
          <w:iCs/>
          <w:sz w:val="28"/>
          <w:szCs w:val="28"/>
        </w:rPr>
        <w:t>I</w:t>
      </w:r>
      <w:r>
        <w:rPr>
          <w:rFonts w:ascii="Myriad Pro" w:hAnsi="Myriad Pro" w:cs="Times New Roman"/>
          <w:b/>
          <w:bCs/>
          <w:iCs/>
          <w:sz w:val="28"/>
          <w:szCs w:val="28"/>
        </w:rPr>
        <w:t xml:space="preserve">I-a </w:t>
      </w:r>
    </w:p>
    <w:p w:rsidR="00732AA9" w:rsidRDefault="00732AA9" w:rsidP="00732AA9">
      <w:pPr>
        <w:shd w:val="clear" w:color="auto" w:fill="D9D9D9"/>
        <w:tabs>
          <w:tab w:val="left" w:pos="34"/>
        </w:tabs>
        <w:spacing w:after="0" w:line="240" w:lineRule="auto"/>
        <w:rPr>
          <w:rFonts w:ascii="Myriad Pro" w:hAnsi="Myriad Pro" w:cs="Times New Roman"/>
          <w:b/>
          <w:i/>
          <w:sz w:val="28"/>
          <w:szCs w:val="28"/>
        </w:rPr>
      </w:pPr>
      <w:r w:rsidRPr="00B10671">
        <w:rPr>
          <w:rFonts w:ascii="Myriad Pro" w:hAnsi="Myriad Pro" w:cs="Times New Roman"/>
          <w:b/>
          <w:bCs/>
          <w:iCs/>
          <w:sz w:val="28"/>
          <w:szCs w:val="28"/>
        </w:rPr>
        <w:t xml:space="preserve">Capacitatea evaluată: </w:t>
      </w:r>
      <w:r>
        <w:rPr>
          <w:rFonts w:ascii="Myriad Pro" w:hAnsi="Myriad Pro" w:cs="Times New Roman"/>
          <w:b/>
          <w:bCs/>
          <w:iCs/>
          <w:sz w:val="28"/>
          <w:szCs w:val="28"/>
        </w:rPr>
        <w:t>Monologul tematic (</w:t>
      </w:r>
      <w:r>
        <w:rPr>
          <w:rFonts w:ascii="Myriad Pro" w:hAnsi="Myriad Pro" w:cs="Times New Roman"/>
          <w:b/>
          <w:bCs/>
          <w:i/>
          <w:iCs/>
          <w:sz w:val="28"/>
          <w:szCs w:val="28"/>
        </w:rPr>
        <w:t>Alcătuirea propozițiilor, enunțurilor)</w:t>
      </w:r>
    </w:p>
    <w:p w:rsidR="00732AA9" w:rsidRPr="009C02A6" w:rsidRDefault="00732AA9" w:rsidP="00732AA9">
      <w:pPr>
        <w:shd w:val="clear" w:color="auto" w:fill="FFFFFF"/>
        <w:tabs>
          <w:tab w:val="left" w:pos="34"/>
        </w:tabs>
        <w:spacing w:after="0" w:line="240" w:lineRule="auto"/>
        <w:rPr>
          <w:rFonts w:ascii="Myriad Pro" w:hAnsi="Myriad Pro" w:cs="Times New Roman"/>
          <w:sz w:val="28"/>
          <w:szCs w:val="28"/>
        </w:rPr>
      </w:pPr>
      <w:r>
        <w:rPr>
          <w:rFonts w:ascii="Myriad Pro" w:hAnsi="Myriad Pro" w:cs="Times New Roman"/>
          <w:b/>
          <w:i/>
          <w:noProof/>
          <w:sz w:val="28"/>
          <w:szCs w:val="28"/>
          <w:lang w:val="en-US"/>
        </w:rPr>
        <w:drawing>
          <wp:anchor distT="0" distB="6731" distL="114300" distR="114427" simplePos="0" relativeHeight="251670528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195580</wp:posOffset>
            </wp:positionV>
            <wp:extent cx="2143125" cy="1661160"/>
            <wp:effectExtent l="19050" t="0" r="9525" b="0"/>
            <wp:wrapNone/>
            <wp:docPr id="1" name="Рисунок 228" descr="http://www.faraaer.ro/wp-content/uploads/2011/10/desene-de-colorat-fluture-si-arc-ptr-copii-planse-de-colorat-cu-pui-si-baloane-imagini-de-colorat-cu-clopotel-si-gandaci-pentru-gradinite-floare-trandafi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http://www.faraaer.ro/wp-content/uploads/2011/10/desene-de-colorat-fluture-si-arc-ptr-copii-planse-de-colorat-cu-pui-si-baloane-imagini-de-colorat-cu-clopotel-si-gandaci-pentru-gradinite-floare-trandafir.gif"/>
                    <pic:cNvPicPr>
                      <a:picLocks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 w:cs="Times New Roman"/>
          <w:b/>
          <w:i/>
          <w:noProof/>
          <w:sz w:val="28"/>
          <w:szCs w:val="28"/>
          <w:lang w:val="en-US"/>
        </w:rPr>
        <w:drawing>
          <wp:anchor distT="0" distB="6858" distL="114300" distR="114300" simplePos="0" relativeHeight="251673600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127000</wp:posOffset>
            </wp:positionV>
            <wp:extent cx="2296160" cy="1524000"/>
            <wp:effectExtent l="19050" t="0" r="8890" b="0"/>
            <wp:wrapNone/>
            <wp:docPr id="2" name="Рисунок 227" descr="http://www.faraaer.ro/wp-content/uploads/2011/10/desene-de-colorat-fluture-si-arc-ptr-copii-planse-de-colorat-cu-pui-si-baloane-imagini-de-colorat-cu-clopotel-si-gandaci-pentru-gradinite-floare-trandafi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http://www.faraaer.ro/wp-content/uploads/2011/10/desene-de-colorat-fluture-si-arc-ptr-copii-planse-de-colorat-cu-pui-si-baloane-imagini-de-colorat-cu-clopotel-si-gandaci-pentru-gradinite-floare-trandafir.gif"/>
                    <pic:cNvPicPr>
                      <a:picLocks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5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671">
        <w:rPr>
          <w:rFonts w:ascii="Myriad Pro" w:hAnsi="Myriad Pro" w:cs="Times New Roman"/>
          <w:b/>
          <w:i/>
          <w:sz w:val="28"/>
          <w:szCs w:val="28"/>
        </w:rPr>
        <w:t>Numele, prenumele elevului (ei)</w:t>
      </w:r>
      <w:r w:rsidRPr="00B10671">
        <w:rPr>
          <w:rFonts w:ascii="Myriad Pro" w:hAnsi="Myriad Pro" w:cs="Times New Roman"/>
          <w:sz w:val="28"/>
          <w:szCs w:val="28"/>
        </w:rPr>
        <w:t>_______________________</w:t>
      </w:r>
      <w:r>
        <w:rPr>
          <w:rFonts w:ascii="Myriad Pro" w:hAnsi="Myriad Pro" w:cs="Times New Roman"/>
          <w:sz w:val="28"/>
          <w:szCs w:val="28"/>
        </w:rPr>
        <w:t xml:space="preserve">      Data</w:t>
      </w:r>
      <w:r w:rsidRPr="00B10671">
        <w:rPr>
          <w:rFonts w:ascii="Myriad Pro" w:hAnsi="Myriad Pro" w:cs="Times New Roman"/>
          <w:sz w:val="28"/>
          <w:szCs w:val="28"/>
        </w:rPr>
        <w:t>__________</w:t>
      </w:r>
    </w:p>
    <w:p w:rsidR="00732AA9" w:rsidRPr="00B10671" w:rsidRDefault="00732AA9" w:rsidP="00732A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:rsidR="00732AA9" w:rsidRPr="00B10671" w:rsidRDefault="00732AA9" w:rsidP="00732A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  <w:r>
        <w:rPr>
          <w:rFonts w:ascii="Myriad Pro" w:hAnsi="Myriad Pro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101600</wp:posOffset>
            </wp:positionV>
            <wp:extent cx="918210" cy="1143000"/>
            <wp:effectExtent l="19050" t="0" r="0" b="0"/>
            <wp:wrapNone/>
            <wp:docPr id="3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023" b="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AA9" w:rsidRPr="00B10671" w:rsidRDefault="00D41710" w:rsidP="00732A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  <w:r w:rsidRPr="00D41710">
        <w:rPr>
          <w:rFonts w:ascii="Myriad Pro" w:hAnsi="Myriad Pro" w:cs="Times New Roman"/>
          <w:b/>
          <w:bCs/>
          <w:noProof/>
          <w:sz w:val="28"/>
          <w:szCs w:val="28"/>
          <w:lang w:eastAsia="ru-RU"/>
        </w:rPr>
        <w:pict>
          <v:oval id="_x0000_s1036" style="position:absolute;left:0;text-align:left;margin-left:396.3pt;margin-top:.7pt;width:1in;height:55.65pt;z-index:251676672" strokecolor="#1f497d [3215]" strokeweight="1pt">
            <v:textbox style="mso-next-textbox:#_x0000_s1036">
              <w:txbxContent>
                <w:p w:rsidR="00732AA9" w:rsidRPr="00DD5C6C" w:rsidRDefault="00732AA9" w:rsidP="00732AA9">
                  <w:pPr>
                    <w:jc w:val="center"/>
                  </w:pPr>
                  <w:r w:rsidRPr="00DD5C6C">
                    <w:rPr>
                      <w:rFonts w:ascii="Cambria" w:hAnsi="Cambria"/>
                      <w:sz w:val="18"/>
                      <w:szCs w:val="18"/>
                    </w:rPr>
                    <w:t>Am rostit</w:t>
                  </w:r>
                  <w:r>
                    <w:t xml:space="preserve"> </w:t>
                  </w:r>
                  <w:r w:rsidRPr="00DD5C6C">
                    <w:rPr>
                      <w:rFonts w:ascii="Cambria" w:hAnsi="Cambria"/>
                      <w:sz w:val="18"/>
                      <w:szCs w:val="18"/>
                    </w:rPr>
                    <w:t>corect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cuvintele</w:t>
                  </w:r>
                </w:p>
              </w:txbxContent>
            </v:textbox>
          </v:oval>
        </w:pict>
      </w:r>
      <w:r w:rsidRPr="00D41710">
        <w:rPr>
          <w:rFonts w:ascii="Myriad Pro" w:hAnsi="Myriad Pro" w:cs="Times New Roman"/>
          <w:b/>
          <w:bCs/>
          <w:noProof/>
          <w:sz w:val="28"/>
          <w:szCs w:val="28"/>
          <w:lang w:eastAsia="ru-RU"/>
        </w:rPr>
        <w:pict>
          <v:oval id="_x0000_s1034" style="position:absolute;left:0;text-align:left;margin-left:32.4pt;margin-top:.7pt;width:78pt;height:74.4pt;z-index:251674624" strokecolor="#1f497d [3215]" strokeweight="1pt">
            <v:textbox style="mso-next-textbox:#_x0000_s1034">
              <w:txbxContent>
                <w:p w:rsidR="00732AA9" w:rsidRPr="0061357C" w:rsidRDefault="00732AA9" w:rsidP="00732AA9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61357C">
                    <w:rPr>
                      <w:rFonts w:asciiTheme="majorHAnsi" w:hAnsiTheme="majorHAnsi"/>
                      <w:sz w:val="18"/>
                      <w:szCs w:val="18"/>
                    </w:rPr>
                    <w:t>Am respectat tema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și planul </w:t>
                  </w:r>
                </w:p>
                <w:p w:rsidR="00732AA9" w:rsidRPr="009C26E7" w:rsidRDefault="00732AA9" w:rsidP="00732AA9">
                  <w:pPr>
                    <w:rPr>
                      <w:szCs w:val="18"/>
                    </w:rPr>
                  </w:pPr>
                </w:p>
              </w:txbxContent>
            </v:textbox>
          </v:oval>
        </w:pict>
      </w:r>
    </w:p>
    <w:p w:rsidR="00732AA9" w:rsidRDefault="00732AA9" w:rsidP="00732A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:rsidR="00732AA9" w:rsidRDefault="00732AA9" w:rsidP="00732A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:rsidR="00732AA9" w:rsidRPr="00B10671" w:rsidRDefault="00732AA9" w:rsidP="00732A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  <w:r>
        <w:rPr>
          <w:rFonts w:ascii="Myriad Pro" w:hAnsi="Myriad Pro" w:cs="Times New Roman"/>
          <w:b/>
          <w:bCs/>
          <w:noProof/>
          <w:sz w:val="28"/>
          <w:szCs w:val="28"/>
          <w:lang w:val="en-US"/>
        </w:rPr>
        <w:drawing>
          <wp:anchor distT="0" distB="6858" distL="114300" distR="114300" simplePos="0" relativeHeight="251677696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119380</wp:posOffset>
            </wp:positionV>
            <wp:extent cx="2295525" cy="1924050"/>
            <wp:effectExtent l="19050" t="0" r="9525" b="0"/>
            <wp:wrapNone/>
            <wp:docPr id="4" name="Рисунок 227" descr="http://www.faraaer.ro/wp-content/uploads/2011/10/desene-de-colorat-fluture-si-arc-ptr-copii-planse-de-colorat-cu-pui-si-baloane-imagini-de-colorat-cu-clopotel-si-gandaci-pentru-gradinite-floare-trandafi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http://www.faraaer.ro/wp-content/uploads/2011/10/desene-de-colorat-fluture-si-arc-ptr-copii-planse-de-colorat-cu-pui-si-baloane-imagini-de-colorat-cu-clopotel-si-gandaci-pentru-gradinite-floare-trandafir.gif"/>
                    <pic:cNvPicPr>
                      <a:picLocks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92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AA9" w:rsidRPr="00B10671" w:rsidRDefault="00732AA9" w:rsidP="00732A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  <w:r w:rsidRPr="00B10671">
        <w:rPr>
          <w:noProof/>
          <w:lang w:val="en-US"/>
        </w:rPr>
        <w:drawing>
          <wp:anchor distT="0" distB="6858" distL="114300" distR="114300" simplePos="0" relativeHeight="251671552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29210</wp:posOffset>
            </wp:positionV>
            <wp:extent cx="2296160" cy="1514475"/>
            <wp:effectExtent l="19050" t="0" r="8890" b="0"/>
            <wp:wrapNone/>
            <wp:docPr id="5" name="Рисунок 227" descr="http://www.faraaer.ro/wp-content/uploads/2011/10/desene-de-colorat-fluture-si-arc-ptr-copii-planse-de-colorat-cu-pui-si-baloane-imagini-de-colorat-cu-clopotel-si-gandaci-pentru-gradinite-floare-trandafi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http://www.faraaer.ro/wp-content/uploads/2011/10/desene-de-colorat-fluture-si-arc-ptr-copii-planse-de-colorat-cu-pui-si-baloane-imagini-de-colorat-cu-clopotel-si-gandaci-pentru-gradinite-floare-trandafir.gif"/>
                    <pic:cNvPicPr>
                      <a:picLocks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5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AA9" w:rsidRPr="00B10671" w:rsidRDefault="00D41710" w:rsidP="00732A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  <w:r w:rsidRPr="00D41710">
        <w:rPr>
          <w:rFonts w:ascii="Myriad Pro" w:hAnsi="Myriad Pro" w:cs="Times New Roman"/>
          <w:b/>
          <w:bCs/>
          <w:noProof/>
          <w:sz w:val="28"/>
          <w:szCs w:val="28"/>
          <w:lang w:eastAsia="ru-RU"/>
        </w:rPr>
        <w:pict>
          <v:oval id="_x0000_s1035" style="position:absolute;left:0;text-align:left;margin-left:125.1pt;margin-top:15pt;width:92.7pt;height:73.95pt;z-index:251675648" strokecolor="#1f497d [3215]" strokeweight="1pt">
            <v:textbox style="mso-next-textbox:#_x0000_s1035">
              <w:txbxContent>
                <w:p w:rsidR="00732AA9" w:rsidRPr="0006243E" w:rsidRDefault="00732AA9" w:rsidP="00732AA9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  <w:r w:rsidRPr="0061357C">
                    <w:rPr>
                      <w:rFonts w:asciiTheme="majorHAnsi" w:hAnsiTheme="majorHAnsi"/>
                      <w:sz w:val="18"/>
                      <w:szCs w:val="18"/>
                    </w:rPr>
                    <w:t xml:space="preserve">Am vorbit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fluent și corect gramatical</w:t>
                  </w:r>
                </w:p>
              </w:txbxContent>
            </v:textbox>
          </v:oval>
        </w:pict>
      </w:r>
    </w:p>
    <w:p w:rsidR="00732AA9" w:rsidRPr="00B10671" w:rsidRDefault="00D41710" w:rsidP="00732A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  <w:r w:rsidRPr="00D41710">
        <w:rPr>
          <w:rFonts w:ascii="Myriad Pro" w:hAnsi="Myriad Pro" w:cs="Times New Roman"/>
          <w:b/>
          <w:bCs/>
          <w:noProof/>
          <w:sz w:val="28"/>
          <w:szCs w:val="28"/>
          <w:lang w:eastAsia="ru-RU"/>
        </w:rPr>
        <w:pict>
          <v:oval id="_x0000_s1037" style="position:absolute;left:0;text-align:left;margin-left:308.55pt;margin-top:7.6pt;width:87.75pt;height:65.25pt;z-index:251678720" strokecolor="#1f497d [3215]" strokeweight="1pt">
            <v:textbox>
              <w:txbxContent>
                <w:p w:rsidR="00732AA9" w:rsidRPr="00DD5C6C" w:rsidRDefault="00732AA9" w:rsidP="00732AA9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DD5C6C">
                    <w:rPr>
                      <w:rFonts w:ascii="Cambria" w:hAnsi="Cambria"/>
                      <w:sz w:val="18"/>
                      <w:szCs w:val="18"/>
                    </w:rPr>
                    <w:t xml:space="preserve">Am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folosit vocabularul potrivit</w:t>
                  </w:r>
                </w:p>
              </w:txbxContent>
            </v:textbox>
          </v:oval>
        </w:pict>
      </w:r>
    </w:p>
    <w:p w:rsidR="00732AA9" w:rsidRPr="00B10671" w:rsidRDefault="00732AA9" w:rsidP="00732A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:rsidR="00732AA9" w:rsidRPr="00B10671" w:rsidRDefault="00732AA9" w:rsidP="00732A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:rsidR="00732AA9" w:rsidRPr="00B10671" w:rsidRDefault="00732AA9" w:rsidP="00732A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:rsidR="00732AA9" w:rsidRPr="00B10671" w:rsidRDefault="00732AA9" w:rsidP="00732A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:rsidR="00732AA9" w:rsidRPr="00B10671" w:rsidRDefault="00732AA9" w:rsidP="00732A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:rsidR="00732AA9" w:rsidRPr="00B10671" w:rsidRDefault="00732AA9" w:rsidP="00732AA9">
      <w:pPr>
        <w:autoSpaceDE w:val="0"/>
        <w:autoSpaceDN w:val="0"/>
        <w:adjustRightInd w:val="0"/>
        <w:spacing w:after="0" w:line="240" w:lineRule="auto"/>
        <w:rPr>
          <w:rFonts w:ascii="Myriad Pro" w:eastAsia="Trebuchet MS" w:hAnsi="Myriad Pro" w:cs="Times New Roman"/>
          <w:b/>
          <w:sz w:val="28"/>
          <w:szCs w:val="28"/>
        </w:rPr>
      </w:pPr>
      <w:r w:rsidRPr="00B10671">
        <w:rPr>
          <w:rFonts w:ascii="Myriad Pro" w:eastAsia="Trebuchet MS" w:hAnsi="Myriad Pro" w:cs="Times New Roman"/>
          <w:b/>
          <w:sz w:val="28"/>
          <w:szCs w:val="28"/>
        </w:rPr>
        <w:t>Cheia evaluării: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2747"/>
        <w:gridCol w:w="570"/>
        <w:gridCol w:w="2807"/>
        <w:gridCol w:w="634"/>
        <w:gridCol w:w="2779"/>
      </w:tblGrid>
      <w:tr w:rsidR="00732AA9" w:rsidRPr="00B10671" w:rsidTr="00B97946">
        <w:trPr>
          <w:trHeight w:val="277"/>
        </w:trPr>
        <w:tc>
          <w:tcPr>
            <w:tcW w:w="634" w:type="dxa"/>
            <w:shd w:val="clear" w:color="auto" w:fill="00CC00"/>
          </w:tcPr>
          <w:p w:rsidR="00732AA9" w:rsidRPr="00B10671" w:rsidRDefault="00732AA9" w:rsidP="00B97946">
            <w:pPr>
              <w:autoSpaceDE w:val="0"/>
              <w:autoSpaceDN w:val="0"/>
              <w:adjustRightInd w:val="0"/>
              <w:jc w:val="center"/>
              <w:rPr>
                <w:rFonts w:ascii="Myriad Pro" w:eastAsia="Trebuchet MS" w:hAnsi="Myriad Pro" w:cs="Times New Roman"/>
                <w:b/>
                <w:sz w:val="28"/>
                <w:szCs w:val="28"/>
              </w:rPr>
            </w:pPr>
            <w:r>
              <w:rPr>
                <w:rFonts w:ascii="Myriad Pro" w:eastAsia="Trebuchet MS" w:hAnsi="Myriad Pro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2747" w:type="dxa"/>
            <w:tcBorders>
              <w:top w:val="nil"/>
              <w:bottom w:val="nil"/>
            </w:tcBorders>
            <w:shd w:val="clear" w:color="auto" w:fill="auto"/>
          </w:tcPr>
          <w:p w:rsidR="00732AA9" w:rsidRPr="00B10671" w:rsidRDefault="00732AA9" w:rsidP="00B97946">
            <w:pPr>
              <w:autoSpaceDE w:val="0"/>
              <w:autoSpaceDN w:val="0"/>
              <w:adjustRightInd w:val="0"/>
              <w:rPr>
                <w:rFonts w:ascii="Myriad Pro" w:eastAsia="Trebuchet MS" w:hAnsi="Myriad Pro" w:cs="Times New Roman"/>
                <w:b/>
                <w:sz w:val="28"/>
                <w:szCs w:val="28"/>
              </w:rPr>
            </w:pPr>
            <w:r w:rsidRPr="00B10671">
              <w:rPr>
                <w:rFonts w:ascii="Myriad Pro" w:eastAsia="Trebuchet MS" w:hAnsi="Myriad Pro" w:cs="Times New Roman"/>
                <w:b/>
                <w:sz w:val="28"/>
                <w:szCs w:val="28"/>
              </w:rPr>
              <w:t>Corect</w:t>
            </w:r>
          </w:p>
        </w:tc>
        <w:tc>
          <w:tcPr>
            <w:tcW w:w="570" w:type="dxa"/>
            <w:shd w:val="clear" w:color="auto" w:fill="FFFF00"/>
          </w:tcPr>
          <w:p w:rsidR="00732AA9" w:rsidRPr="00B10671" w:rsidRDefault="00732AA9" w:rsidP="00B97946">
            <w:pPr>
              <w:autoSpaceDE w:val="0"/>
              <w:autoSpaceDN w:val="0"/>
              <w:adjustRightInd w:val="0"/>
              <w:jc w:val="center"/>
              <w:rPr>
                <w:rFonts w:ascii="Myriad Pro" w:eastAsia="Trebuchet MS" w:hAnsi="Myriad Pro" w:cs="Times New Roman"/>
                <w:b/>
                <w:sz w:val="28"/>
                <w:szCs w:val="28"/>
              </w:rPr>
            </w:pPr>
            <w:r>
              <w:rPr>
                <w:rFonts w:ascii="Myriad Pro" w:eastAsia="Trebuchet MS" w:hAnsi="Myriad Pro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2807" w:type="dxa"/>
            <w:tcBorders>
              <w:top w:val="nil"/>
              <w:bottom w:val="nil"/>
            </w:tcBorders>
            <w:shd w:val="clear" w:color="auto" w:fill="auto"/>
          </w:tcPr>
          <w:p w:rsidR="00732AA9" w:rsidRPr="00B10671" w:rsidRDefault="00732AA9" w:rsidP="00B97946">
            <w:pPr>
              <w:autoSpaceDE w:val="0"/>
              <w:autoSpaceDN w:val="0"/>
              <w:adjustRightInd w:val="0"/>
              <w:rPr>
                <w:rFonts w:ascii="Myriad Pro" w:eastAsia="Trebuchet MS" w:hAnsi="Myriad Pro" w:cs="Times New Roman"/>
                <w:b/>
                <w:sz w:val="28"/>
                <w:szCs w:val="28"/>
              </w:rPr>
            </w:pPr>
            <w:r w:rsidRPr="00B10671">
              <w:rPr>
                <w:rFonts w:ascii="Myriad Pro" w:eastAsia="Trebuchet MS" w:hAnsi="Myriad Pro" w:cs="Times New Roman"/>
                <w:b/>
                <w:sz w:val="28"/>
                <w:szCs w:val="28"/>
              </w:rPr>
              <w:t>Cu mici ezitări</w:t>
            </w:r>
          </w:p>
        </w:tc>
        <w:tc>
          <w:tcPr>
            <w:tcW w:w="634" w:type="dxa"/>
            <w:shd w:val="clear" w:color="auto" w:fill="FF0000"/>
          </w:tcPr>
          <w:p w:rsidR="00732AA9" w:rsidRPr="00B10671" w:rsidRDefault="00732AA9" w:rsidP="00B97946">
            <w:pPr>
              <w:autoSpaceDE w:val="0"/>
              <w:autoSpaceDN w:val="0"/>
              <w:adjustRightInd w:val="0"/>
              <w:jc w:val="center"/>
              <w:rPr>
                <w:rFonts w:ascii="Myriad Pro" w:eastAsia="Trebuchet MS" w:hAnsi="Myriad Pro" w:cs="Times New Roman"/>
                <w:b/>
                <w:sz w:val="28"/>
                <w:szCs w:val="28"/>
              </w:rPr>
            </w:pPr>
            <w:r>
              <w:rPr>
                <w:rFonts w:ascii="Myriad Pro" w:eastAsia="Trebuchet MS" w:hAnsi="Myriad Pro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27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2AA9" w:rsidRPr="00B10671" w:rsidRDefault="00732AA9" w:rsidP="00B97946">
            <w:pPr>
              <w:autoSpaceDE w:val="0"/>
              <w:autoSpaceDN w:val="0"/>
              <w:adjustRightInd w:val="0"/>
              <w:rPr>
                <w:rFonts w:ascii="Myriad Pro" w:eastAsia="Trebuchet MS" w:hAnsi="Myriad Pro" w:cs="Times New Roman"/>
                <w:b/>
                <w:sz w:val="28"/>
                <w:szCs w:val="28"/>
              </w:rPr>
            </w:pPr>
            <w:r w:rsidRPr="00B10671">
              <w:rPr>
                <w:rFonts w:ascii="Myriad Pro" w:eastAsia="Trebuchet MS" w:hAnsi="Myriad Pro" w:cs="Times New Roman"/>
                <w:b/>
                <w:sz w:val="28"/>
                <w:szCs w:val="28"/>
              </w:rPr>
              <w:t>Ghidat de învățător</w:t>
            </w:r>
          </w:p>
        </w:tc>
      </w:tr>
    </w:tbl>
    <w:p w:rsidR="00732AA9" w:rsidRDefault="00732AA9" w:rsidP="00732A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:rsidR="00732AA9" w:rsidRDefault="00732AA9" w:rsidP="00732AA9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:rsidR="00993B2E" w:rsidRPr="0006243E" w:rsidRDefault="00993B2E" w:rsidP="00993B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6243E">
        <w:rPr>
          <w:rFonts w:cstheme="minorHAnsi"/>
          <w:b/>
          <w:bCs/>
          <w:sz w:val="28"/>
          <w:szCs w:val="28"/>
        </w:rPr>
        <w:lastRenderedPageBreak/>
        <w:t>SELF-EVALUATION</w:t>
      </w:r>
    </w:p>
    <w:p w:rsidR="00993B2E" w:rsidRPr="0006243E" w:rsidRDefault="00993B2E" w:rsidP="00993B2E">
      <w:pPr>
        <w:shd w:val="clear" w:color="auto" w:fill="D9D9D9"/>
        <w:tabs>
          <w:tab w:val="left" w:pos="34"/>
        </w:tabs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Subject</w:t>
      </w:r>
      <w:r w:rsidRPr="0006243E">
        <w:rPr>
          <w:rFonts w:cstheme="minorHAnsi"/>
          <w:b/>
          <w:bCs/>
          <w:i/>
          <w:iCs/>
          <w:sz w:val="28"/>
          <w:szCs w:val="28"/>
        </w:rPr>
        <w:t xml:space="preserve">: </w:t>
      </w:r>
      <w:r>
        <w:rPr>
          <w:rFonts w:cstheme="minorHAnsi"/>
          <w:b/>
          <w:bCs/>
          <w:i/>
          <w:iCs/>
          <w:sz w:val="28"/>
          <w:szCs w:val="28"/>
        </w:rPr>
        <w:t>English</w:t>
      </w:r>
    </w:p>
    <w:p w:rsidR="00993B2E" w:rsidRPr="0006243E" w:rsidRDefault="00993B2E" w:rsidP="00993B2E">
      <w:pPr>
        <w:shd w:val="clear" w:color="auto" w:fill="D9D9D9"/>
        <w:tabs>
          <w:tab w:val="left" w:pos="34"/>
        </w:tabs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Form</w:t>
      </w:r>
      <w:r w:rsidRPr="0006243E">
        <w:rPr>
          <w:rFonts w:cstheme="minorHAnsi"/>
          <w:b/>
          <w:bCs/>
          <w:iCs/>
          <w:sz w:val="28"/>
          <w:szCs w:val="28"/>
        </w:rPr>
        <w:t xml:space="preserve">: </w:t>
      </w:r>
      <w:r>
        <w:rPr>
          <w:rFonts w:cstheme="minorHAnsi"/>
          <w:b/>
          <w:bCs/>
          <w:iCs/>
          <w:sz w:val="28"/>
          <w:szCs w:val="28"/>
        </w:rPr>
        <w:t>The 3rd</w:t>
      </w:r>
      <w:r w:rsidRPr="0006243E">
        <w:rPr>
          <w:rFonts w:cstheme="minorHAnsi"/>
          <w:b/>
          <w:bCs/>
          <w:iCs/>
          <w:sz w:val="28"/>
          <w:szCs w:val="28"/>
        </w:rPr>
        <w:t xml:space="preserve"> </w:t>
      </w:r>
    </w:p>
    <w:p w:rsidR="00993B2E" w:rsidRPr="0006243E" w:rsidRDefault="00993B2E" w:rsidP="00993B2E">
      <w:pPr>
        <w:shd w:val="clear" w:color="auto" w:fill="D9D9D9"/>
        <w:tabs>
          <w:tab w:val="left" w:pos="34"/>
        </w:tabs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Evaluated Skill</w:t>
      </w:r>
      <w:r w:rsidRPr="0006243E">
        <w:rPr>
          <w:rFonts w:cstheme="minorHAnsi"/>
          <w:b/>
          <w:bCs/>
          <w:iCs/>
          <w:sz w:val="28"/>
          <w:szCs w:val="28"/>
        </w:rPr>
        <w:t xml:space="preserve">: </w:t>
      </w:r>
      <w:r>
        <w:rPr>
          <w:rFonts w:cstheme="minorHAnsi"/>
          <w:b/>
          <w:bCs/>
          <w:iCs/>
          <w:sz w:val="28"/>
          <w:szCs w:val="28"/>
        </w:rPr>
        <w:t>Speaking - Th</w:t>
      </w:r>
      <w:r w:rsidRPr="0006243E">
        <w:rPr>
          <w:rFonts w:cstheme="minorHAnsi"/>
          <w:b/>
          <w:bCs/>
          <w:iCs/>
          <w:sz w:val="28"/>
          <w:szCs w:val="28"/>
        </w:rPr>
        <w:t>ematic Monologu</w:t>
      </w:r>
      <w:r>
        <w:rPr>
          <w:rFonts w:cstheme="minorHAnsi"/>
          <w:b/>
          <w:bCs/>
          <w:iCs/>
          <w:sz w:val="28"/>
          <w:szCs w:val="28"/>
        </w:rPr>
        <w:t>e</w:t>
      </w:r>
      <w:r w:rsidRPr="0006243E">
        <w:rPr>
          <w:rFonts w:cstheme="minorHAnsi"/>
          <w:b/>
          <w:bCs/>
          <w:iCs/>
          <w:sz w:val="28"/>
          <w:szCs w:val="28"/>
        </w:rPr>
        <w:t xml:space="preserve"> (</w:t>
      </w:r>
      <w:r>
        <w:rPr>
          <w:rFonts w:cstheme="minorHAnsi"/>
          <w:b/>
          <w:bCs/>
          <w:i/>
          <w:iCs/>
          <w:sz w:val="28"/>
          <w:szCs w:val="28"/>
        </w:rPr>
        <w:t>Making up sentences</w:t>
      </w:r>
      <w:r w:rsidRPr="0006243E">
        <w:rPr>
          <w:rFonts w:cstheme="minorHAnsi"/>
          <w:b/>
          <w:bCs/>
          <w:i/>
          <w:iCs/>
          <w:sz w:val="28"/>
          <w:szCs w:val="28"/>
        </w:rPr>
        <w:t>)</w:t>
      </w:r>
    </w:p>
    <w:p w:rsidR="00993B2E" w:rsidRPr="0006243E" w:rsidRDefault="00993B2E" w:rsidP="00993B2E">
      <w:pPr>
        <w:shd w:val="clear" w:color="auto" w:fill="FFFFFF"/>
        <w:tabs>
          <w:tab w:val="left" w:pos="34"/>
        </w:tabs>
        <w:spacing w:after="0" w:line="240" w:lineRule="auto"/>
        <w:rPr>
          <w:rFonts w:cstheme="minorHAnsi"/>
          <w:sz w:val="28"/>
          <w:szCs w:val="28"/>
        </w:rPr>
      </w:pPr>
      <w:r w:rsidRPr="0006243E">
        <w:rPr>
          <w:rFonts w:cstheme="minorHAnsi"/>
          <w:b/>
          <w:noProof/>
          <w:sz w:val="28"/>
          <w:szCs w:val="28"/>
          <w:lang w:val="en-US"/>
        </w:rPr>
        <w:drawing>
          <wp:anchor distT="0" distB="6731" distL="114300" distR="114427" simplePos="0" relativeHeight="251700224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195580</wp:posOffset>
            </wp:positionV>
            <wp:extent cx="2143125" cy="1661160"/>
            <wp:effectExtent l="19050" t="0" r="9525" b="0"/>
            <wp:wrapNone/>
            <wp:docPr id="23" name="Рисунок 228" descr="http://www.faraaer.ro/wp-content/uploads/2011/10/desene-de-colorat-fluture-si-arc-ptr-copii-planse-de-colorat-cu-pui-si-baloane-imagini-de-colorat-cu-clopotel-si-gandaci-pentru-gradinite-floare-trandafi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http://www.faraaer.ro/wp-content/uploads/2011/10/desene-de-colorat-fluture-si-arc-ptr-copii-planse-de-colorat-cu-pui-si-baloane-imagini-de-colorat-cu-clopotel-si-gandaci-pentru-gradinite-floare-trandafir.gif"/>
                    <pic:cNvPicPr>
                      <a:picLocks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43E">
        <w:rPr>
          <w:rFonts w:cstheme="minorHAnsi"/>
          <w:b/>
          <w:noProof/>
          <w:sz w:val="28"/>
          <w:szCs w:val="28"/>
          <w:lang w:val="en-US"/>
        </w:rPr>
        <w:drawing>
          <wp:anchor distT="0" distB="6858" distL="114300" distR="114300" simplePos="0" relativeHeight="251703296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127000</wp:posOffset>
            </wp:positionV>
            <wp:extent cx="2296160" cy="1524000"/>
            <wp:effectExtent l="19050" t="0" r="8890" b="0"/>
            <wp:wrapNone/>
            <wp:docPr id="24" name="Рисунок 227" descr="http://www.faraaer.ro/wp-content/uploads/2011/10/desene-de-colorat-fluture-si-arc-ptr-copii-planse-de-colorat-cu-pui-si-baloane-imagini-de-colorat-cu-clopotel-si-gandaci-pentru-gradinite-floare-trandafi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http://www.faraaer.ro/wp-content/uploads/2011/10/desene-de-colorat-fluture-si-arc-ptr-copii-planse-de-colorat-cu-pui-si-baloane-imagini-de-colorat-cu-clopotel-si-gandaci-pentru-gradinite-floare-trandafir.gif"/>
                    <pic:cNvPicPr>
                      <a:picLocks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5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43E">
        <w:rPr>
          <w:rFonts w:cstheme="minorHAnsi"/>
          <w:b/>
          <w:sz w:val="28"/>
          <w:szCs w:val="28"/>
        </w:rPr>
        <w:t>Student</w:t>
      </w:r>
      <w:r w:rsidRPr="0006243E">
        <w:rPr>
          <w:rFonts w:cstheme="minorHAnsi"/>
          <w:b/>
          <w:sz w:val="28"/>
          <w:szCs w:val="28"/>
          <w:lang w:val="en-US"/>
        </w:rPr>
        <w:t>’s name:</w:t>
      </w:r>
      <w:r w:rsidRPr="0006243E">
        <w:rPr>
          <w:rFonts w:cstheme="minorHAnsi"/>
          <w:sz w:val="28"/>
          <w:szCs w:val="28"/>
        </w:rPr>
        <w:t xml:space="preserve">_______________________      </w:t>
      </w:r>
      <w:r>
        <w:rPr>
          <w:rFonts w:cstheme="minorHAnsi"/>
          <w:sz w:val="28"/>
          <w:szCs w:val="28"/>
        </w:rPr>
        <w:t xml:space="preserve">                                              </w:t>
      </w:r>
      <w:r w:rsidRPr="0006243E">
        <w:rPr>
          <w:rFonts w:cstheme="minorHAnsi"/>
          <w:sz w:val="28"/>
          <w:szCs w:val="28"/>
        </w:rPr>
        <w:t>Dat</w:t>
      </w:r>
      <w:r>
        <w:rPr>
          <w:rFonts w:cstheme="minorHAnsi"/>
          <w:sz w:val="28"/>
          <w:szCs w:val="28"/>
        </w:rPr>
        <w:t>e:</w:t>
      </w:r>
      <w:r w:rsidRPr="0006243E">
        <w:rPr>
          <w:rFonts w:cstheme="minorHAnsi"/>
          <w:sz w:val="28"/>
          <w:szCs w:val="28"/>
        </w:rPr>
        <w:t>__________</w:t>
      </w:r>
    </w:p>
    <w:p w:rsidR="00993B2E" w:rsidRPr="0006243E" w:rsidRDefault="00993B2E" w:rsidP="00993B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993B2E" w:rsidRPr="0006243E" w:rsidRDefault="00D41710" w:rsidP="00993B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41710">
        <w:rPr>
          <w:rFonts w:cstheme="minorHAnsi"/>
          <w:b/>
          <w:bCs/>
          <w:noProof/>
          <w:sz w:val="28"/>
          <w:szCs w:val="28"/>
          <w:lang w:eastAsia="ru-RU"/>
        </w:rPr>
        <w:pict>
          <v:oval id="_x0000_s1048" style="position:absolute;left:0;text-align:left;margin-left:382.2pt;margin-top:7.15pt;width:97.8pt;height:58.8pt;z-index:251706368" strokecolor="#1f497d [3215]" strokeweight="1pt">
            <v:textbox style="mso-next-textbox:#_x0000_s1048">
              <w:txbxContent>
                <w:p w:rsidR="00993B2E" w:rsidRPr="00993B2E" w:rsidRDefault="00993B2E" w:rsidP="00993B2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  <w:lang w:val="en-US"/>
                    </w:rPr>
                    <w:t>I pronounced the words correctly</w:t>
                  </w:r>
                </w:p>
              </w:txbxContent>
            </v:textbox>
          </v:oval>
        </w:pict>
      </w:r>
      <w:r w:rsidR="00993B2E" w:rsidRPr="0006243E">
        <w:rPr>
          <w:rFonts w:cstheme="minorHAns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101600</wp:posOffset>
            </wp:positionV>
            <wp:extent cx="918210" cy="1143000"/>
            <wp:effectExtent l="19050" t="0" r="0" b="0"/>
            <wp:wrapNone/>
            <wp:docPr id="25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023" b="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B2E" w:rsidRPr="0006243E" w:rsidRDefault="00D41710" w:rsidP="00993B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41710">
        <w:rPr>
          <w:rFonts w:cstheme="minorHAnsi"/>
          <w:b/>
          <w:bCs/>
          <w:noProof/>
          <w:sz w:val="28"/>
          <w:szCs w:val="28"/>
          <w:lang w:eastAsia="ru-RU"/>
        </w:rPr>
        <w:pict>
          <v:oval id="_x0000_s1046" style="position:absolute;left:0;text-align:left;margin-left:25.8pt;margin-top:.7pt;width:84.6pt;height:64.35pt;z-index:251704320" strokecolor="#1f497d [3215]" strokeweight="1pt">
            <v:textbox style="mso-next-textbox:#_x0000_s1046">
              <w:txbxContent>
                <w:p w:rsidR="00993B2E" w:rsidRPr="0061357C" w:rsidRDefault="000C2D0E" w:rsidP="00993B2E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I respecte</w:t>
                  </w:r>
                  <w:r w:rsidR="00993B2E">
                    <w:rPr>
                      <w:rFonts w:asciiTheme="majorHAnsi" w:hAnsiTheme="majorHAnsi"/>
                      <w:sz w:val="18"/>
                      <w:szCs w:val="18"/>
                    </w:rPr>
                    <w:t>d the topic and the plan</w:t>
                  </w:r>
                </w:p>
                <w:p w:rsidR="00993B2E" w:rsidRPr="009C26E7" w:rsidRDefault="00993B2E" w:rsidP="00993B2E">
                  <w:pPr>
                    <w:rPr>
                      <w:szCs w:val="18"/>
                    </w:rPr>
                  </w:pPr>
                </w:p>
              </w:txbxContent>
            </v:textbox>
          </v:oval>
        </w:pict>
      </w:r>
    </w:p>
    <w:p w:rsidR="00993B2E" w:rsidRPr="0006243E" w:rsidRDefault="00993B2E" w:rsidP="00993B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993B2E" w:rsidRPr="0006243E" w:rsidRDefault="00993B2E" w:rsidP="00993B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993B2E" w:rsidRPr="0006243E" w:rsidRDefault="00993B2E" w:rsidP="00993B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6243E">
        <w:rPr>
          <w:rFonts w:cstheme="minorHAnsi"/>
          <w:b/>
          <w:bCs/>
          <w:noProof/>
          <w:sz w:val="28"/>
          <w:szCs w:val="28"/>
          <w:lang w:val="en-US"/>
        </w:rPr>
        <w:drawing>
          <wp:anchor distT="0" distB="6858" distL="114300" distR="114300" simplePos="0" relativeHeight="251707392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119380</wp:posOffset>
            </wp:positionV>
            <wp:extent cx="2295525" cy="1924050"/>
            <wp:effectExtent l="19050" t="0" r="9525" b="0"/>
            <wp:wrapNone/>
            <wp:docPr id="26" name="Рисунок 227" descr="http://www.faraaer.ro/wp-content/uploads/2011/10/desene-de-colorat-fluture-si-arc-ptr-copii-planse-de-colorat-cu-pui-si-baloane-imagini-de-colorat-cu-clopotel-si-gandaci-pentru-gradinite-floare-trandafi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http://www.faraaer.ro/wp-content/uploads/2011/10/desene-de-colorat-fluture-si-arc-ptr-copii-planse-de-colorat-cu-pui-si-baloane-imagini-de-colorat-cu-clopotel-si-gandaci-pentru-gradinite-floare-trandafir.gif"/>
                    <pic:cNvPicPr>
                      <a:picLocks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92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B2E" w:rsidRPr="0006243E" w:rsidRDefault="00993B2E" w:rsidP="00993B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6243E">
        <w:rPr>
          <w:rFonts w:cstheme="minorHAnsi"/>
          <w:noProof/>
          <w:sz w:val="28"/>
          <w:szCs w:val="28"/>
          <w:lang w:val="en-US"/>
        </w:rPr>
        <w:drawing>
          <wp:anchor distT="0" distB="6858" distL="114300" distR="114300" simplePos="0" relativeHeight="251701248" behindDoc="0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28575</wp:posOffset>
            </wp:positionV>
            <wp:extent cx="2296160" cy="1516380"/>
            <wp:effectExtent l="19050" t="0" r="8890" b="0"/>
            <wp:wrapNone/>
            <wp:docPr id="27" name="Рисунок 227" descr="http://www.faraaer.ro/wp-content/uploads/2011/10/desene-de-colorat-fluture-si-arc-ptr-copii-planse-de-colorat-cu-pui-si-baloane-imagini-de-colorat-cu-clopotel-si-gandaci-pentru-gradinite-floare-trandafi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http://www.faraaer.ro/wp-content/uploads/2011/10/desene-de-colorat-fluture-si-arc-ptr-copii-planse-de-colorat-cu-pui-si-baloane-imagini-de-colorat-cu-clopotel-si-gandaci-pentru-gradinite-floare-trandafir.gif"/>
                    <pic:cNvPicPr>
                      <a:picLocks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5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B2E" w:rsidRPr="0006243E" w:rsidRDefault="00D41710" w:rsidP="00993B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41710">
        <w:rPr>
          <w:rFonts w:cstheme="minorHAnsi"/>
          <w:b/>
          <w:bCs/>
          <w:noProof/>
          <w:sz w:val="28"/>
          <w:szCs w:val="28"/>
          <w:lang w:eastAsia="ru-RU"/>
        </w:rPr>
        <w:pict>
          <v:oval id="_x0000_s1047" style="position:absolute;left:0;text-align:left;margin-left:125.1pt;margin-top:15pt;width:83.1pt;height:59.4pt;z-index:251705344" strokecolor="#1f497d [3215]" strokeweight="1pt">
            <v:textbox style="mso-next-textbox:#_x0000_s1047">
              <w:txbxContent>
                <w:p w:rsidR="00993B2E" w:rsidRPr="0006243E" w:rsidRDefault="00993B2E" w:rsidP="00993B2E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  <w:t>I spoke fluently and correctly</w:t>
                  </w:r>
                </w:p>
                <w:p w:rsidR="00993B2E" w:rsidRPr="00993B2E" w:rsidRDefault="00993B2E" w:rsidP="00993B2E">
                  <w:pPr>
                    <w:rPr>
                      <w:szCs w:val="18"/>
                    </w:rPr>
                  </w:pPr>
                </w:p>
              </w:txbxContent>
            </v:textbox>
          </v:oval>
        </w:pict>
      </w:r>
    </w:p>
    <w:p w:rsidR="00993B2E" w:rsidRPr="0006243E" w:rsidRDefault="00D41710" w:rsidP="00993B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41710">
        <w:rPr>
          <w:rFonts w:cstheme="minorHAnsi"/>
          <w:b/>
          <w:bCs/>
          <w:noProof/>
          <w:sz w:val="28"/>
          <w:szCs w:val="28"/>
          <w:lang w:eastAsia="ru-RU"/>
        </w:rPr>
        <w:pict>
          <v:oval id="_x0000_s1049" style="position:absolute;left:0;text-align:left;margin-left:308.55pt;margin-top:7.6pt;width:82.05pt;height:58.7pt;z-index:251708416" strokecolor="#1f497d [3215]" strokeweight="1pt">
            <v:textbox style="mso-next-textbox:#_x0000_s1049">
              <w:txbxContent>
                <w:p w:rsidR="00993B2E" w:rsidRPr="00993B2E" w:rsidRDefault="00993B2E" w:rsidP="00993B2E">
                  <w:pPr>
                    <w:spacing w:after="0" w:line="240" w:lineRule="auto"/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  <w:lang w:val="en-US"/>
                    </w:rPr>
                    <w:t>I used the appropriate vocabulary</w:t>
                  </w:r>
                </w:p>
              </w:txbxContent>
            </v:textbox>
          </v:oval>
        </w:pict>
      </w:r>
    </w:p>
    <w:p w:rsidR="00993B2E" w:rsidRPr="0006243E" w:rsidRDefault="00993B2E" w:rsidP="00993B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993B2E" w:rsidRPr="0006243E" w:rsidRDefault="00993B2E" w:rsidP="00993B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993B2E" w:rsidRPr="0006243E" w:rsidRDefault="00993B2E" w:rsidP="00993B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993B2E" w:rsidRPr="0006243E" w:rsidRDefault="00993B2E" w:rsidP="00993B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993B2E" w:rsidRPr="0006243E" w:rsidRDefault="00993B2E" w:rsidP="00993B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993B2E" w:rsidRPr="0006243E" w:rsidRDefault="00993B2E" w:rsidP="00993B2E">
      <w:pPr>
        <w:autoSpaceDE w:val="0"/>
        <w:autoSpaceDN w:val="0"/>
        <w:adjustRightInd w:val="0"/>
        <w:spacing w:after="0" w:line="240" w:lineRule="auto"/>
        <w:rPr>
          <w:rFonts w:eastAsia="Trebuchet MS" w:cstheme="minorHAnsi"/>
          <w:b/>
          <w:sz w:val="28"/>
          <w:szCs w:val="28"/>
        </w:rPr>
      </w:pPr>
      <w:r>
        <w:rPr>
          <w:rFonts w:eastAsia="Trebuchet MS" w:cstheme="minorHAnsi"/>
          <w:b/>
          <w:sz w:val="28"/>
          <w:szCs w:val="28"/>
        </w:rPr>
        <w:t>Evaluation key</w:t>
      </w:r>
      <w:r w:rsidRPr="0006243E">
        <w:rPr>
          <w:rFonts w:eastAsia="Trebuchet MS" w:cstheme="minorHAnsi"/>
          <w:b/>
          <w:sz w:val="28"/>
          <w:szCs w:val="28"/>
        </w:rPr>
        <w:t>: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2747"/>
        <w:gridCol w:w="570"/>
        <w:gridCol w:w="2807"/>
        <w:gridCol w:w="634"/>
        <w:gridCol w:w="2779"/>
      </w:tblGrid>
      <w:tr w:rsidR="00993B2E" w:rsidRPr="0006243E" w:rsidTr="00993B2E">
        <w:trPr>
          <w:trHeight w:val="620"/>
        </w:trPr>
        <w:tc>
          <w:tcPr>
            <w:tcW w:w="634" w:type="dxa"/>
            <w:shd w:val="clear" w:color="auto" w:fill="00CC00"/>
          </w:tcPr>
          <w:p w:rsidR="00993B2E" w:rsidRPr="00993B2E" w:rsidRDefault="00993B2E" w:rsidP="00B97946">
            <w:pPr>
              <w:autoSpaceDE w:val="0"/>
              <w:autoSpaceDN w:val="0"/>
              <w:adjustRightInd w:val="0"/>
              <w:jc w:val="center"/>
              <w:rPr>
                <w:rFonts w:eastAsia="Trebuchet MS" w:cstheme="minorHAnsi"/>
                <w:b/>
                <w:sz w:val="24"/>
                <w:szCs w:val="24"/>
              </w:rPr>
            </w:pPr>
            <w:r w:rsidRPr="00993B2E">
              <w:rPr>
                <w:rFonts w:eastAsia="Trebuchet MS" w:cstheme="minorHAnsi"/>
                <w:b/>
                <w:sz w:val="24"/>
                <w:szCs w:val="24"/>
              </w:rPr>
              <w:t>G</w:t>
            </w:r>
          </w:p>
        </w:tc>
        <w:tc>
          <w:tcPr>
            <w:tcW w:w="2747" w:type="dxa"/>
            <w:tcBorders>
              <w:top w:val="nil"/>
              <w:bottom w:val="nil"/>
            </w:tcBorders>
            <w:shd w:val="clear" w:color="auto" w:fill="auto"/>
          </w:tcPr>
          <w:p w:rsidR="00993B2E" w:rsidRPr="00993B2E" w:rsidRDefault="00993B2E" w:rsidP="00B97946">
            <w:pPr>
              <w:autoSpaceDE w:val="0"/>
              <w:autoSpaceDN w:val="0"/>
              <w:adjustRightInd w:val="0"/>
              <w:rPr>
                <w:rFonts w:eastAsia="Trebuchet MS" w:cstheme="minorHAnsi"/>
                <w:b/>
                <w:sz w:val="24"/>
                <w:szCs w:val="24"/>
              </w:rPr>
            </w:pPr>
            <w:r w:rsidRPr="00993B2E">
              <w:rPr>
                <w:rFonts w:eastAsia="Trebuchet MS" w:cstheme="minorHAnsi"/>
                <w:b/>
                <w:sz w:val="24"/>
                <w:szCs w:val="24"/>
              </w:rPr>
              <w:t>Correct</w:t>
            </w:r>
          </w:p>
        </w:tc>
        <w:tc>
          <w:tcPr>
            <w:tcW w:w="570" w:type="dxa"/>
            <w:shd w:val="clear" w:color="auto" w:fill="FFFF00"/>
          </w:tcPr>
          <w:p w:rsidR="00993B2E" w:rsidRPr="00993B2E" w:rsidRDefault="00993B2E" w:rsidP="00B97946">
            <w:pPr>
              <w:autoSpaceDE w:val="0"/>
              <w:autoSpaceDN w:val="0"/>
              <w:adjustRightInd w:val="0"/>
              <w:jc w:val="center"/>
              <w:rPr>
                <w:rFonts w:eastAsia="Trebuchet MS" w:cstheme="minorHAnsi"/>
                <w:b/>
                <w:sz w:val="24"/>
                <w:szCs w:val="24"/>
              </w:rPr>
            </w:pPr>
            <w:r w:rsidRPr="00993B2E">
              <w:rPr>
                <w:rFonts w:eastAsia="Trebuchet MS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2807" w:type="dxa"/>
            <w:tcBorders>
              <w:top w:val="nil"/>
              <w:bottom w:val="nil"/>
            </w:tcBorders>
            <w:shd w:val="clear" w:color="auto" w:fill="auto"/>
          </w:tcPr>
          <w:p w:rsidR="00993B2E" w:rsidRPr="00993B2E" w:rsidRDefault="00993B2E" w:rsidP="00B97946">
            <w:pPr>
              <w:autoSpaceDE w:val="0"/>
              <w:autoSpaceDN w:val="0"/>
              <w:adjustRightInd w:val="0"/>
              <w:rPr>
                <w:rFonts w:eastAsia="Trebuchet MS" w:cstheme="minorHAnsi"/>
                <w:b/>
                <w:sz w:val="24"/>
                <w:szCs w:val="24"/>
              </w:rPr>
            </w:pPr>
            <w:r w:rsidRPr="00993B2E">
              <w:rPr>
                <w:rFonts w:cstheme="minorHAnsi"/>
                <w:b/>
                <w:sz w:val="24"/>
                <w:szCs w:val="24"/>
              </w:rPr>
              <w:t>With little hesitation</w:t>
            </w:r>
          </w:p>
        </w:tc>
        <w:tc>
          <w:tcPr>
            <w:tcW w:w="634" w:type="dxa"/>
            <w:shd w:val="clear" w:color="auto" w:fill="FF0000"/>
          </w:tcPr>
          <w:p w:rsidR="00993B2E" w:rsidRPr="00993B2E" w:rsidRDefault="00993B2E" w:rsidP="00B97946">
            <w:pPr>
              <w:autoSpaceDE w:val="0"/>
              <w:autoSpaceDN w:val="0"/>
              <w:adjustRightInd w:val="0"/>
              <w:jc w:val="center"/>
              <w:rPr>
                <w:rFonts w:eastAsia="Trebuchet MS" w:cstheme="minorHAnsi"/>
                <w:b/>
                <w:sz w:val="24"/>
                <w:szCs w:val="24"/>
              </w:rPr>
            </w:pPr>
            <w:r w:rsidRPr="00993B2E">
              <w:rPr>
                <w:rFonts w:eastAsia="Trebuchet MS" w:cstheme="minorHAnsi"/>
                <w:b/>
                <w:sz w:val="24"/>
                <w:szCs w:val="24"/>
              </w:rPr>
              <w:t>R</w:t>
            </w:r>
          </w:p>
        </w:tc>
        <w:tc>
          <w:tcPr>
            <w:tcW w:w="27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93B2E" w:rsidRPr="00993B2E" w:rsidRDefault="00993B2E" w:rsidP="00B97946">
            <w:pPr>
              <w:autoSpaceDE w:val="0"/>
              <w:autoSpaceDN w:val="0"/>
              <w:adjustRightInd w:val="0"/>
              <w:rPr>
                <w:rFonts w:eastAsia="Trebuchet MS" w:cstheme="minorHAnsi"/>
                <w:b/>
                <w:sz w:val="24"/>
                <w:szCs w:val="24"/>
              </w:rPr>
            </w:pPr>
            <w:r w:rsidRPr="00993B2E">
              <w:rPr>
                <w:rFonts w:eastAsia="Trebuchet MS" w:cstheme="minorHAnsi"/>
                <w:b/>
                <w:sz w:val="24"/>
                <w:szCs w:val="24"/>
              </w:rPr>
              <w:t>Guided by the teacher</w:t>
            </w:r>
          </w:p>
        </w:tc>
      </w:tr>
    </w:tbl>
    <w:p w:rsidR="001A49B8" w:rsidRPr="0006243E" w:rsidRDefault="001A49B8" w:rsidP="001A49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A49B8" w:rsidRPr="0006243E" w:rsidRDefault="0006243E" w:rsidP="001A49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6243E">
        <w:rPr>
          <w:rFonts w:cstheme="minorHAnsi"/>
          <w:b/>
          <w:bCs/>
          <w:sz w:val="28"/>
          <w:szCs w:val="28"/>
        </w:rPr>
        <w:t>SELF-EVALUATION</w:t>
      </w:r>
    </w:p>
    <w:p w:rsidR="001A49B8" w:rsidRPr="0006243E" w:rsidRDefault="0006243E" w:rsidP="001A49B8">
      <w:pPr>
        <w:shd w:val="clear" w:color="auto" w:fill="D9D9D9"/>
        <w:tabs>
          <w:tab w:val="left" w:pos="34"/>
        </w:tabs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Subject</w:t>
      </w:r>
      <w:r w:rsidR="001A49B8" w:rsidRPr="0006243E">
        <w:rPr>
          <w:rFonts w:cstheme="minorHAnsi"/>
          <w:b/>
          <w:bCs/>
          <w:i/>
          <w:iCs/>
          <w:sz w:val="28"/>
          <w:szCs w:val="28"/>
        </w:rPr>
        <w:t xml:space="preserve">: </w:t>
      </w:r>
      <w:r>
        <w:rPr>
          <w:rFonts w:cstheme="minorHAnsi"/>
          <w:b/>
          <w:bCs/>
          <w:i/>
          <w:iCs/>
          <w:sz w:val="28"/>
          <w:szCs w:val="28"/>
        </w:rPr>
        <w:t>English</w:t>
      </w:r>
    </w:p>
    <w:p w:rsidR="001A49B8" w:rsidRPr="0006243E" w:rsidRDefault="0006243E" w:rsidP="001A49B8">
      <w:pPr>
        <w:shd w:val="clear" w:color="auto" w:fill="D9D9D9"/>
        <w:tabs>
          <w:tab w:val="left" w:pos="34"/>
        </w:tabs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Form</w:t>
      </w:r>
      <w:r w:rsidR="001A49B8" w:rsidRPr="0006243E">
        <w:rPr>
          <w:rFonts w:cstheme="minorHAnsi"/>
          <w:b/>
          <w:bCs/>
          <w:iCs/>
          <w:sz w:val="28"/>
          <w:szCs w:val="28"/>
        </w:rPr>
        <w:t xml:space="preserve">: </w:t>
      </w:r>
      <w:r>
        <w:rPr>
          <w:rFonts w:cstheme="minorHAnsi"/>
          <w:b/>
          <w:bCs/>
          <w:iCs/>
          <w:sz w:val="28"/>
          <w:szCs w:val="28"/>
        </w:rPr>
        <w:t>The 3rd</w:t>
      </w:r>
      <w:r w:rsidR="001A49B8" w:rsidRPr="0006243E">
        <w:rPr>
          <w:rFonts w:cstheme="minorHAnsi"/>
          <w:b/>
          <w:bCs/>
          <w:iCs/>
          <w:sz w:val="28"/>
          <w:szCs w:val="28"/>
        </w:rPr>
        <w:t xml:space="preserve"> </w:t>
      </w:r>
    </w:p>
    <w:p w:rsidR="001A49B8" w:rsidRPr="0006243E" w:rsidRDefault="0006243E" w:rsidP="001A49B8">
      <w:pPr>
        <w:shd w:val="clear" w:color="auto" w:fill="D9D9D9"/>
        <w:tabs>
          <w:tab w:val="left" w:pos="34"/>
        </w:tabs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Evaluated Skill</w:t>
      </w:r>
      <w:r w:rsidR="001A49B8" w:rsidRPr="0006243E">
        <w:rPr>
          <w:rFonts w:cstheme="minorHAnsi"/>
          <w:b/>
          <w:bCs/>
          <w:iCs/>
          <w:sz w:val="28"/>
          <w:szCs w:val="28"/>
        </w:rPr>
        <w:t xml:space="preserve">: </w:t>
      </w:r>
      <w:r>
        <w:rPr>
          <w:rFonts w:cstheme="minorHAnsi"/>
          <w:b/>
          <w:bCs/>
          <w:iCs/>
          <w:sz w:val="28"/>
          <w:szCs w:val="28"/>
        </w:rPr>
        <w:t>Speaking - Th</w:t>
      </w:r>
      <w:r w:rsidR="001A49B8" w:rsidRPr="0006243E">
        <w:rPr>
          <w:rFonts w:cstheme="minorHAnsi"/>
          <w:b/>
          <w:bCs/>
          <w:iCs/>
          <w:sz w:val="28"/>
          <w:szCs w:val="28"/>
        </w:rPr>
        <w:t xml:space="preserve">ematic </w:t>
      </w:r>
      <w:r w:rsidRPr="0006243E">
        <w:rPr>
          <w:rFonts w:cstheme="minorHAnsi"/>
          <w:b/>
          <w:bCs/>
          <w:iCs/>
          <w:sz w:val="28"/>
          <w:szCs w:val="28"/>
        </w:rPr>
        <w:t>Monologu</w:t>
      </w:r>
      <w:r>
        <w:rPr>
          <w:rFonts w:cstheme="minorHAnsi"/>
          <w:b/>
          <w:bCs/>
          <w:iCs/>
          <w:sz w:val="28"/>
          <w:szCs w:val="28"/>
        </w:rPr>
        <w:t>e</w:t>
      </w:r>
      <w:r w:rsidRPr="0006243E">
        <w:rPr>
          <w:rFonts w:cstheme="minorHAnsi"/>
          <w:b/>
          <w:bCs/>
          <w:iCs/>
          <w:sz w:val="28"/>
          <w:szCs w:val="28"/>
        </w:rPr>
        <w:t xml:space="preserve"> </w:t>
      </w:r>
      <w:r w:rsidR="001A49B8" w:rsidRPr="0006243E">
        <w:rPr>
          <w:rFonts w:cstheme="minorHAnsi"/>
          <w:b/>
          <w:bCs/>
          <w:iCs/>
          <w:sz w:val="28"/>
          <w:szCs w:val="28"/>
        </w:rPr>
        <w:t>(</w:t>
      </w:r>
      <w:r>
        <w:rPr>
          <w:rFonts w:cstheme="minorHAnsi"/>
          <w:b/>
          <w:bCs/>
          <w:i/>
          <w:iCs/>
          <w:sz w:val="28"/>
          <w:szCs w:val="28"/>
        </w:rPr>
        <w:t>Making up sentences</w:t>
      </w:r>
      <w:r w:rsidR="001A49B8" w:rsidRPr="0006243E">
        <w:rPr>
          <w:rFonts w:cstheme="minorHAnsi"/>
          <w:b/>
          <w:bCs/>
          <w:i/>
          <w:iCs/>
          <w:sz w:val="28"/>
          <w:szCs w:val="28"/>
        </w:rPr>
        <w:t>)</w:t>
      </w:r>
    </w:p>
    <w:p w:rsidR="001A49B8" w:rsidRPr="0006243E" w:rsidRDefault="001A49B8" w:rsidP="001A49B8">
      <w:pPr>
        <w:shd w:val="clear" w:color="auto" w:fill="FFFFFF"/>
        <w:tabs>
          <w:tab w:val="left" w:pos="34"/>
        </w:tabs>
        <w:spacing w:after="0" w:line="240" w:lineRule="auto"/>
        <w:rPr>
          <w:rFonts w:cstheme="minorHAnsi"/>
          <w:sz w:val="28"/>
          <w:szCs w:val="28"/>
        </w:rPr>
      </w:pPr>
      <w:r w:rsidRPr="0006243E">
        <w:rPr>
          <w:rFonts w:cstheme="minorHAnsi"/>
          <w:b/>
          <w:noProof/>
          <w:sz w:val="28"/>
          <w:szCs w:val="28"/>
          <w:lang w:val="en-US"/>
        </w:rPr>
        <w:drawing>
          <wp:anchor distT="0" distB="6731" distL="114300" distR="114427" simplePos="0" relativeHeight="251689984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195580</wp:posOffset>
            </wp:positionV>
            <wp:extent cx="2143125" cy="1661160"/>
            <wp:effectExtent l="19050" t="0" r="9525" b="0"/>
            <wp:wrapNone/>
            <wp:docPr id="11" name="Рисунок 228" descr="http://www.faraaer.ro/wp-content/uploads/2011/10/desene-de-colorat-fluture-si-arc-ptr-copii-planse-de-colorat-cu-pui-si-baloane-imagini-de-colorat-cu-clopotel-si-gandaci-pentru-gradinite-floare-trandafi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http://www.faraaer.ro/wp-content/uploads/2011/10/desene-de-colorat-fluture-si-arc-ptr-copii-planse-de-colorat-cu-pui-si-baloane-imagini-de-colorat-cu-clopotel-si-gandaci-pentru-gradinite-floare-trandafir.gif"/>
                    <pic:cNvPicPr>
                      <a:picLocks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43E">
        <w:rPr>
          <w:rFonts w:cstheme="minorHAnsi"/>
          <w:b/>
          <w:noProof/>
          <w:sz w:val="28"/>
          <w:szCs w:val="28"/>
          <w:lang w:val="en-US"/>
        </w:rPr>
        <w:drawing>
          <wp:anchor distT="0" distB="6858" distL="114300" distR="114300" simplePos="0" relativeHeight="251693056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127000</wp:posOffset>
            </wp:positionV>
            <wp:extent cx="2296160" cy="1524000"/>
            <wp:effectExtent l="19050" t="0" r="8890" b="0"/>
            <wp:wrapNone/>
            <wp:docPr id="19" name="Рисунок 227" descr="http://www.faraaer.ro/wp-content/uploads/2011/10/desene-de-colorat-fluture-si-arc-ptr-copii-planse-de-colorat-cu-pui-si-baloane-imagini-de-colorat-cu-clopotel-si-gandaci-pentru-gradinite-floare-trandafi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http://www.faraaer.ro/wp-content/uploads/2011/10/desene-de-colorat-fluture-si-arc-ptr-copii-planse-de-colorat-cu-pui-si-baloane-imagini-de-colorat-cu-clopotel-si-gandaci-pentru-gradinite-floare-trandafir.gif"/>
                    <pic:cNvPicPr>
                      <a:picLocks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5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43E" w:rsidRPr="0006243E">
        <w:rPr>
          <w:rFonts w:cstheme="minorHAnsi"/>
          <w:b/>
          <w:sz w:val="28"/>
          <w:szCs w:val="28"/>
        </w:rPr>
        <w:t>Student</w:t>
      </w:r>
      <w:r w:rsidR="0006243E" w:rsidRPr="0006243E">
        <w:rPr>
          <w:rFonts w:cstheme="minorHAnsi"/>
          <w:b/>
          <w:sz w:val="28"/>
          <w:szCs w:val="28"/>
          <w:lang w:val="en-US"/>
        </w:rPr>
        <w:t>’s name:</w:t>
      </w:r>
      <w:r w:rsidRPr="0006243E">
        <w:rPr>
          <w:rFonts w:cstheme="minorHAnsi"/>
          <w:sz w:val="28"/>
          <w:szCs w:val="28"/>
        </w:rPr>
        <w:t xml:space="preserve">_______________________      </w:t>
      </w:r>
      <w:r w:rsidR="00993B2E">
        <w:rPr>
          <w:rFonts w:cstheme="minorHAnsi"/>
          <w:sz w:val="28"/>
          <w:szCs w:val="28"/>
        </w:rPr>
        <w:t xml:space="preserve">                                              </w:t>
      </w:r>
      <w:r w:rsidRPr="0006243E">
        <w:rPr>
          <w:rFonts w:cstheme="minorHAnsi"/>
          <w:sz w:val="28"/>
          <w:szCs w:val="28"/>
        </w:rPr>
        <w:t>Dat</w:t>
      </w:r>
      <w:r w:rsidR="0006243E">
        <w:rPr>
          <w:rFonts w:cstheme="minorHAnsi"/>
          <w:sz w:val="28"/>
          <w:szCs w:val="28"/>
        </w:rPr>
        <w:t>e:</w:t>
      </w:r>
      <w:r w:rsidRPr="0006243E">
        <w:rPr>
          <w:rFonts w:cstheme="minorHAnsi"/>
          <w:sz w:val="28"/>
          <w:szCs w:val="28"/>
        </w:rPr>
        <w:t>__________</w:t>
      </w:r>
    </w:p>
    <w:p w:rsidR="001A49B8" w:rsidRPr="0006243E" w:rsidRDefault="001A49B8" w:rsidP="001A49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A49B8" w:rsidRPr="0006243E" w:rsidRDefault="00D41710" w:rsidP="001A49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41710">
        <w:rPr>
          <w:rFonts w:cstheme="minorHAnsi"/>
          <w:b/>
          <w:bCs/>
          <w:noProof/>
          <w:sz w:val="28"/>
          <w:szCs w:val="28"/>
          <w:lang w:eastAsia="ru-RU"/>
        </w:rPr>
        <w:pict>
          <v:oval id="_x0000_s1044" style="position:absolute;left:0;text-align:left;margin-left:382.2pt;margin-top:7.15pt;width:97.8pt;height:58.8pt;z-index:251696128" strokecolor="#1f497d [3215]" strokeweight="1pt">
            <v:textbox style="mso-next-textbox:#_x0000_s1044">
              <w:txbxContent>
                <w:p w:rsidR="001A49B8" w:rsidRPr="00993B2E" w:rsidRDefault="00993B2E" w:rsidP="001A49B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  <w:lang w:val="en-US"/>
                    </w:rPr>
                    <w:t>I pronounced the words correctly</w:t>
                  </w:r>
                </w:p>
              </w:txbxContent>
            </v:textbox>
          </v:oval>
        </w:pict>
      </w:r>
      <w:r w:rsidR="001A49B8" w:rsidRPr="0006243E">
        <w:rPr>
          <w:rFonts w:cstheme="minorHAns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101600</wp:posOffset>
            </wp:positionV>
            <wp:extent cx="918210" cy="1143000"/>
            <wp:effectExtent l="19050" t="0" r="0" b="0"/>
            <wp:wrapNone/>
            <wp:docPr id="2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023" b="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9B8" w:rsidRPr="0006243E" w:rsidRDefault="00D41710" w:rsidP="001A49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41710">
        <w:rPr>
          <w:rFonts w:cstheme="minorHAnsi"/>
          <w:b/>
          <w:bCs/>
          <w:noProof/>
          <w:sz w:val="28"/>
          <w:szCs w:val="28"/>
          <w:lang w:eastAsia="ru-RU"/>
        </w:rPr>
        <w:pict>
          <v:oval id="_x0000_s1042" style="position:absolute;left:0;text-align:left;margin-left:25.8pt;margin-top:.7pt;width:84.6pt;height:64.35pt;z-index:251694080" strokecolor="#1f497d [3215]" strokeweight="1pt">
            <v:textbox style="mso-next-textbox:#_x0000_s1042">
              <w:txbxContent>
                <w:p w:rsidR="00993B2E" w:rsidRPr="0061357C" w:rsidRDefault="000C2D0E" w:rsidP="00993B2E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I respecte</w:t>
                  </w:r>
                  <w:r w:rsidR="00993B2E">
                    <w:rPr>
                      <w:rFonts w:asciiTheme="majorHAnsi" w:hAnsiTheme="majorHAnsi"/>
                      <w:sz w:val="18"/>
                      <w:szCs w:val="18"/>
                    </w:rPr>
                    <w:t>d the topic and the plan</w:t>
                  </w:r>
                </w:p>
                <w:p w:rsidR="001A49B8" w:rsidRPr="009C26E7" w:rsidRDefault="001A49B8" w:rsidP="001A49B8">
                  <w:pPr>
                    <w:rPr>
                      <w:szCs w:val="18"/>
                    </w:rPr>
                  </w:pPr>
                </w:p>
              </w:txbxContent>
            </v:textbox>
          </v:oval>
        </w:pict>
      </w:r>
    </w:p>
    <w:p w:rsidR="001A49B8" w:rsidRPr="0006243E" w:rsidRDefault="001A49B8" w:rsidP="001A49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A49B8" w:rsidRPr="0006243E" w:rsidRDefault="001A49B8" w:rsidP="001A49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A49B8" w:rsidRPr="0006243E" w:rsidRDefault="001A49B8" w:rsidP="001A49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6243E">
        <w:rPr>
          <w:rFonts w:cstheme="minorHAnsi"/>
          <w:b/>
          <w:bCs/>
          <w:noProof/>
          <w:sz w:val="28"/>
          <w:szCs w:val="28"/>
          <w:lang w:val="en-US"/>
        </w:rPr>
        <w:drawing>
          <wp:anchor distT="0" distB="6858" distL="114300" distR="114300" simplePos="0" relativeHeight="251697152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119380</wp:posOffset>
            </wp:positionV>
            <wp:extent cx="2295525" cy="1924050"/>
            <wp:effectExtent l="19050" t="0" r="9525" b="0"/>
            <wp:wrapNone/>
            <wp:docPr id="21" name="Рисунок 227" descr="http://www.faraaer.ro/wp-content/uploads/2011/10/desene-de-colorat-fluture-si-arc-ptr-copii-planse-de-colorat-cu-pui-si-baloane-imagini-de-colorat-cu-clopotel-si-gandaci-pentru-gradinite-floare-trandafi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http://www.faraaer.ro/wp-content/uploads/2011/10/desene-de-colorat-fluture-si-arc-ptr-copii-planse-de-colorat-cu-pui-si-baloane-imagini-de-colorat-cu-clopotel-si-gandaci-pentru-gradinite-floare-trandafir.gif"/>
                    <pic:cNvPicPr>
                      <a:picLocks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92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9B8" w:rsidRPr="0006243E" w:rsidRDefault="001A49B8" w:rsidP="001A49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6243E">
        <w:rPr>
          <w:rFonts w:cstheme="minorHAnsi"/>
          <w:noProof/>
          <w:sz w:val="28"/>
          <w:szCs w:val="28"/>
          <w:lang w:val="en-US"/>
        </w:rPr>
        <w:drawing>
          <wp:anchor distT="0" distB="6858" distL="114300" distR="114300" simplePos="0" relativeHeight="251691008" behindDoc="0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28575</wp:posOffset>
            </wp:positionV>
            <wp:extent cx="2296160" cy="1516380"/>
            <wp:effectExtent l="19050" t="0" r="8890" b="0"/>
            <wp:wrapNone/>
            <wp:docPr id="22" name="Рисунок 227" descr="http://www.faraaer.ro/wp-content/uploads/2011/10/desene-de-colorat-fluture-si-arc-ptr-copii-planse-de-colorat-cu-pui-si-baloane-imagini-de-colorat-cu-clopotel-si-gandaci-pentru-gradinite-floare-trandafir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http://www.faraaer.ro/wp-content/uploads/2011/10/desene-de-colorat-fluture-si-arc-ptr-copii-planse-de-colorat-cu-pui-si-baloane-imagini-de-colorat-cu-clopotel-si-gandaci-pentru-gradinite-floare-trandafir.gif"/>
                    <pic:cNvPicPr>
                      <a:picLocks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5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9B8" w:rsidRPr="0006243E" w:rsidRDefault="00D41710" w:rsidP="001A49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41710">
        <w:rPr>
          <w:rFonts w:cstheme="minorHAnsi"/>
          <w:b/>
          <w:bCs/>
          <w:noProof/>
          <w:sz w:val="28"/>
          <w:szCs w:val="28"/>
          <w:lang w:eastAsia="ru-RU"/>
        </w:rPr>
        <w:pict>
          <v:oval id="_x0000_s1043" style="position:absolute;left:0;text-align:left;margin-left:125.1pt;margin-top:15pt;width:83.1pt;height:59.4pt;z-index:251695104" strokecolor="#1f497d [3215]" strokeweight="1pt">
            <v:textbox style="mso-next-textbox:#_x0000_s1043">
              <w:txbxContent>
                <w:p w:rsidR="00993B2E" w:rsidRPr="0006243E" w:rsidRDefault="00993B2E" w:rsidP="00993B2E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en-US"/>
                    </w:rPr>
                    <w:t>I spoke fluently and correctly</w:t>
                  </w:r>
                </w:p>
                <w:p w:rsidR="001A49B8" w:rsidRPr="00993B2E" w:rsidRDefault="001A49B8" w:rsidP="00993B2E">
                  <w:pPr>
                    <w:rPr>
                      <w:szCs w:val="18"/>
                    </w:rPr>
                  </w:pPr>
                </w:p>
              </w:txbxContent>
            </v:textbox>
          </v:oval>
        </w:pict>
      </w:r>
    </w:p>
    <w:p w:rsidR="001A49B8" w:rsidRPr="0006243E" w:rsidRDefault="00D41710" w:rsidP="001A49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41710">
        <w:rPr>
          <w:rFonts w:cstheme="minorHAnsi"/>
          <w:b/>
          <w:bCs/>
          <w:noProof/>
          <w:sz w:val="28"/>
          <w:szCs w:val="28"/>
          <w:lang w:eastAsia="ru-RU"/>
        </w:rPr>
        <w:pict>
          <v:oval id="_x0000_s1045" style="position:absolute;left:0;text-align:left;margin-left:308.55pt;margin-top:7.6pt;width:82.05pt;height:58.7pt;z-index:251698176" strokecolor="#1f497d [3215]" strokeweight="1pt">
            <v:textbox style="mso-next-textbox:#_x0000_s1045">
              <w:txbxContent>
                <w:p w:rsidR="001A49B8" w:rsidRPr="00993B2E" w:rsidRDefault="00993B2E" w:rsidP="001A49B8">
                  <w:pPr>
                    <w:spacing w:after="0" w:line="240" w:lineRule="auto"/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  <w:lang w:val="en-US"/>
                    </w:rPr>
                    <w:t>I used the appropriate vocabulary</w:t>
                  </w:r>
                </w:p>
              </w:txbxContent>
            </v:textbox>
          </v:oval>
        </w:pict>
      </w:r>
    </w:p>
    <w:p w:rsidR="001A49B8" w:rsidRPr="0006243E" w:rsidRDefault="001A49B8" w:rsidP="001A49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A49B8" w:rsidRPr="0006243E" w:rsidRDefault="001A49B8" w:rsidP="001A49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A49B8" w:rsidRPr="0006243E" w:rsidRDefault="001A49B8" w:rsidP="001A49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A49B8" w:rsidRPr="0006243E" w:rsidRDefault="001A49B8" w:rsidP="001A49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A49B8" w:rsidRPr="0006243E" w:rsidRDefault="001A49B8" w:rsidP="001A49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1A49B8" w:rsidRPr="0006243E" w:rsidRDefault="0006243E" w:rsidP="001A49B8">
      <w:pPr>
        <w:autoSpaceDE w:val="0"/>
        <w:autoSpaceDN w:val="0"/>
        <w:adjustRightInd w:val="0"/>
        <w:spacing w:after="0" w:line="240" w:lineRule="auto"/>
        <w:rPr>
          <w:rFonts w:eastAsia="Trebuchet MS" w:cstheme="minorHAnsi"/>
          <w:b/>
          <w:sz w:val="28"/>
          <w:szCs w:val="28"/>
        </w:rPr>
      </w:pPr>
      <w:r>
        <w:rPr>
          <w:rFonts w:eastAsia="Trebuchet MS" w:cstheme="minorHAnsi"/>
          <w:b/>
          <w:sz w:val="28"/>
          <w:szCs w:val="28"/>
        </w:rPr>
        <w:t>Evaluation key</w:t>
      </w:r>
      <w:r w:rsidR="001A49B8" w:rsidRPr="0006243E">
        <w:rPr>
          <w:rFonts w:eastAsia="Trebuchet MS" w:cstheme="minorHAnsi"/>
          <w:b/>
          <w:sz w:val="28"/>
          <w:szCs w:val="28"/>
        </w:rPr>
        <w:t>: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2747"/>
        <w:gridCol w:w="570"/>
        <w:gridCol w:w="2807"/>
        <w:gridCol w:w="634"/>
        <w:gridCol w:w="2779"/>
      </w:tblGrid>
      <w:tr w:rsidR="001A49B8" w:rsidRPr="0006243E" w:rsidTr="00B97946">
        <w:trPr>
          <w:trHeight w:val="277"/>
        </w:trPr>
        <w:tc>
          <w:tcPr>
            <w:tcW w:w="634" w:type="dxa"/>
            <w:shd w:val="clear" w:color="auto" w:fill="00CC00"/>
          </w:tcPr>
          <w:p w:rsidR="001A49B8" w:rsidRPr="0006243E" w:rsidRDefault="0006243E" w:rsidP="00B97946">
            <w:pPr>
              <w:autoSpaceDE w:val="0"/>
              <w:autoSpaceDN w:val="0"/>
              <w:adjustRightInd w:val="0"/>
              <w:jc w:val="center"/>
              <w:rPr>
                <w:rFonts w:eastAsia="Trebuchet MS" w:cstheme="minorHAnsi"/>
                <w:b/>
                <w:sz w:val="28"/>
                <w:szCs w:val="28"/>
              </w:rPr>
            </w:pPr>
            <w:r>
              <w:rPr>
                <w:rFonts w:eastAsia="Trebuchet MS" w:cstheme="minorHAnsi"/>
                <w:b/>
                <w:sz w:val="28"/>
                <w:szCs w:val="28"/>
              </w:rPr>
              <w:t>G</w:t>
            </w:r>
          </w:p>
        </w:tc>
        <w:tc>
          <w:tcPr>
            <w:tcW w:w="2747" w:type="dxa"/>
            <w:tcBorders>
              <w:top w:val="nil"/>
              <w:bottom w:val="nil"/>
            </w:tcBorders>
            <w:shd w:val="clear" w:color="auto" w:fill="auto"/>
          </w:tcPr>
          <w:p w:rsidR="001A49B8" w:rsidRPr="00993B2E" w:rsidRDefault="001A49B8" w:rsidP="00B97946">
            <w:pPr>
              <w:autoSpaceDE w:val="0"/>
              <w:autoSpaceDN w:val="0"/>
              <w:adjustRightInd w:val="0"/>
              <w:rPr>
                <w:rFonts w:eastAsia="Trebuchet MS" w:cstheme="minorHAnsi"/>
                <w:b/>
                <w:sz w:val="24"/>
                <w:szCs w:val="24"/>
              </w:rPr>
            </w:pPr>
            <w:r w:rsidRPr="00993B2E">
              <w:rPr>
                <w:rFonts w:eastAsia="Trebuchet MS" w:cstheme="minorHAnsi"/>
                <w:b/>
                <w:sz w:val="24"/>
                <w:szCs w:val="24"/>
              </w:rPr>
              <w:t>Correct</w:t>
            </w:r>
          </w:p>
        </w:tc>
        <w:tc>
          <w:tcPr>
            <w:tcW w:w="570" w:type="dxa"/>
            <w:shd w:val="clear" w:color="auto" w:fill="FFFF00"/>
          </w:tcPr>
          <w:p w:rsidR="001A49B8" w:rsidRPr="00993B2E" w:rsidRDefault="0006243E" w:rsidP="00B97946">
            <w:pPr>
              <w:autoSpaceDE w:val="0"/>
              <w:autoSpaceDN w:val="0"/>
              <w:adjustRightInd w:val="0"/>
              <w:jc w:val="center"/>
              <w:rPr>
                <w:rFonts w:eastAsia="Trebuchet MS" w:cstheme="minorHAnsi"/>
                <w:b/>
                <w:sz w:val="24"/>
                <w:szCs w:val="24"/>
              </w:rPr>
            </w:pPr>
            <w:r w:rsidRPr="00993B2E">
              <w:rPr>
                <w:rFonts w:eastAsia="Trebuchet MS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2807" w:type="dxa"/>
            <w:tcBorders>
              <w:top w:val="nil"/>
              <w:bottom w:val="nil"/>
            </w:tcBorders>
            <w:shd w:val="clear" w:color="auto" w:fill="auto"/>
          </w:tcPr>
          <w:p w:rsidR="001A49B8" w:rsidRPr="00993B2E" w:rsidRDefault="00993B2E" w:rsidP="001A49B8">
            <w:pPr>
              <w:autoSpaceDE w:val="0"/>
              <w:autoSpaceDN w:val="0"/>
              <w:adjustRightInd w:val="0"/>
              <w:rPr>
                <w:rFonts w:eastAsia="Trebuchet MS" w:cstheme="minorHAnsi"/>
                <w:b/>
                <w:sz w:val="24"/>
                <w:szCs w:val="24"/>
              </w:rPr>
            </w:pPr>
            <w:r w:rsidRPr="00993B2E">
              <w:rPr>
                <w:rFonts w:cstheme="minorHAnsi"/>
                <w:b/>
                <w:sz w:val="24"/>
                <w:szCs w:val="24"/>
              </w:rPr>
              <w:t>W</w:t>
            </w:r>
            <w:r w:rsidR="001A49B8" w:rsidRPr="00993B2E">
              <w:rPr>
                <w:rFonts w:cstheme="minorHAnsi"/>
                <w:b/>
                <w:sz w:val="24"/>
                <w:szCs w:val="24"/>
              </w:rPr>
              <w:t>ith little hesitation</w:t>
            </w:r>
          </w:p>
        </w:tc>
        <w:tc>
          <w:tcPr>
            <w:tcW w:w="634" w:type="dxa"/>
            <w:shd w:val="clear" w:color="auto" w:fill="FF0000"/>
          </w:tcPr>
          <w:p w:rsidR="001A49B8" w:rsidRPr="00993B2E" w:rsidRDefault="001A49B8" w:rsidP="00B97946">
            <w:pPr>
              <w:autoSpaceDE w:val="0"/>
              <w:autoSpaceDN w:val="0"/>
              <w:adjustRightInd w:val="0"/>
              <w:jc w:val="center"/>
              <w:rPr>
                <w:rFonts w:eastAsia="Trebuchet MS" w:cstheme="minorHAnsi"/>
                <w:b/>
                <w:sz w:val="24"/>
                <w:szCs w:val="24"/>
              </w:rPr>
            </w:pPr>
            <w:r w:rsidRPr="00993B2E">
              <w:rPr>
                <w:rFonts w:eastAsia="Trebuchet MS" w:cstheme="minorHAnsi"/>
                <w:b/>
                <w:sz w:val="24"/>
                <w:szCs w:val="24"/>
              </w:rPr>
              <w:t>R</w:t>
            </w:r>
          </w:p>
        </w:tc>
        <w:tc>
          <w:tcPr>
            <w:tcW w:w="27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49B8" w:rsidRPr="00993B2E" w:rsidRDefault="0006243E" w:rsidP="00B97946">
            <w:pPr>
              <w:autoSpaceDE w:val="0"/>
              <w:autoSpaceDN w:val="0"/>
              <w:adjustRightInd w:val="0"/>
              <w:rPr>
                <w:rFonts w:eastAsia="Trebuchet MS" w:cstheme="minorHAnsi"/>
                <w:b/>
                <w:sz w:val="24"/>
                <w:szCs w:val="24"/>
              </w:rPr>
            </w:pPr>
            <w:r w:rsidRPr="00993B2E">
              <w:rPr>
                <w:rFonts w:eastAsia="Trebuchet MS" w:cstheme="minorHAnsi"/>
                <w:b/>
                <w:sz w:val="24"/>
                <w:szCs w:val="24"/>
              </w:rPr>
              <w:t>Guided by the teacher</w:t>
            </w:r>
          </w:p>
        </w:tc>
      </w:tr>
    </w:tbl>
    <w:p w:rsidR="001A49B8" w:rsidRDefault="001A49B8" w:rsidP="00993B2E">
      <w:pPr>
        <w:autoSpaceDE w:val="0"/>
        <w:autoSpaceDN w:val="0"/>
        <w:adjustRightInd w:val="0"/>
        <w:spacing w:after="0" w:line="240" w:lineRule="auto"/>
        <w:rPr>
          <w:rFonts w:ascii="Myriad Pro" w:hAnsi="Myriad Pro" w:cs="Times New Roman"/>
          <w:b/>
          <w:bCs/>
          <w:sz w:val="28"/>
          <w:szCs w:val="28"/>
        </w:rPr>
      </w:pPr>
    </w:p>
    <w:sectPr w:rsidR="001A49B8" w:rsidSect="00760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E9"/>
    <w:multiLevelType w:val="hybridMultilevel"/>
    <w:tmpl w:val="5D6A3F7E"/>
    <w:lvl w:ilvl="0" w:tplc="19B0DBA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B95358E"/>
    <w:multiLevelType w:val="hybridMultilevel"/>
    <w:tmpl w:val="9040954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E25CB"/>
    <w:multiLevelType w:val="hybridMultilevel"/>
    <w:tmpl w:val="22D22D10"/>
    <w:lvl w:ilvl="0" w:tplc="1772DBDE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220"/>
    <w:rsid w:val="00003220"/>
    <w:rsid w:val="00036A37"/>
    <w:rsid w:val="0006243E"/>
    <w:rsid w:val="00076B46"/>
    <w:rsid w:val="000C2D0E"/>
    <w:rsid w:val="000C34CA"/>
    <w:rsid w:val="00154AEA"/>
    <w:rsid w:val="001A49B8"/>
    <w:rsid w:val="00282D6C"/>
    <w:rsid w:val="00365F33"/>
    <w:rsid w:val="0037688F"/>
    <w:rsid w:val="00473660"/>
    <w:rsid w:val="00512A8F"/>
    <w:rsid w:val="005D5914"/>
    <w:rsid w:val="005E742E"/>
    <w:rsid w:val="006401E9"/>
    <w:rsid w:val="00732AA9"/>
    <w:rsid w:val="00760A34"/>
    <w:rsid w:val="007A1A36"/>
    <w:rsid w:val="007C65AE"/>
    <w:rsid w:val="007E3196"/>
    <w:rsid w:val="00840A8D"/>
    <w:rsid w:val="00993B2E"/>
    <w:rsid w:val="009C26E7"/>
    <w:rsid w:val="00B47BCF"/>
    <w:rsid w:val="00CB4880"/>
    <w:rsid w:val="00D41710"/>
    <w:rsid w:val="00E44EC1"/>
    <w:rsid w:val="00E71AF8"/>
    <w:rsid w:val="00F3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88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0C34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0C3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B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4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2018-01-03T15:40:00Z</cp:lastPrinted>
  <dcterms:created xsi:type="dcterms:W3CDTF">2019-03-21T18:19:00Z</dcterms:created>
  <dcterms:modified xsi:type="dcterms:W3CDTF">2020-10-25T20:40:00Z</dcterms:modified>
</cp:coreProperties>
</file>